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015A31EC" w:rsidR="005F15CC" w:rsidRPr="00BE7BD0" w:rsidRDefault="005F15CC" w:rsidP="005F15CC">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D46443">
        <w:rPr>
          <w:b/>
          <w:noProof/>
          <w:sz w:val="24"/>
        </w:rPr>
        <w:t>9</w:t>
      </w:r>
      <w:r>
        <w:rPr>
          <w:rFonts w:hint="eastAsia"/>
          <w:b/>
          <w:noProof/>
          <w:sz w:val="24"/>
          <w:lang w:eastAsia="zh-CN"/>
        </w:rPr>
        <w:t>-</w:t>
      </w:r>
      <w:r>
        <w:rPr>
          <w:b/>
          <w:noProof/>
          <w:sz w:val="24"/>
        </w:rPr>
        <w:t>e                                                  R</w:t>
      </w:r>
      <w:r w:rsidR="00BE7BD0">
        <w:rPr>
          <w:b/>
          <w:noProof/>
          <w:sz w:val="24"/>
        </w:rPr>
        <w:t>1</w:t>
      </w:r>
      <w:r w:rsidR="00BE7BD0" w:rsidRPr="00BE7BD0">
        <w:rPr>
          <w:b/>
          <w:noProof/>
          <w:sz w:val="24"/>
        </w:rPr>
        <w:t>-22</w:t>
      </w:r>
      <w:r w:rsidR="00CE3C3A">
        <w:rPr>
          <w:b/>
          <w:noProof/>
          <w:sz w:val="24"/>
        </w:rPr>
        <w:t>04241</w:t>
      </w:r>
      <w:r>
        <w:rPr>
          <w:b/>
          <w:i/>
          <w:noProof/>
          <w:sz w:val="28"/>
        </w:rPr>
        <w:tab/>
      </w:r>
    </w:p>
    <w:p w14:paraId="2316D562" w14:textId="4C3F9C28" w:rsidR="00AC23CB" w:rsidRPr="007F0E75" w:rsidRDefault="00AC23CB" w:rsidP="00AC23CB">
      <w:pPr>
        <w:tabs>
          <w:tab w:val="center" w:pos="4536"/>
          <w:tab w:val="right" w:pos="9072"/>
        </w:tabs>
        <w:rPr>
          <w:rFonts w:ascii="Arial" w:eastAsia="MS Mincho" w:hAnsi="Arial" w:cs="Arial"/>
          <w:b/>
          <w:bCs/>
          <w:szCs w:val="22"/>
        </w:rPr>
      </w:pPr>
      <w:r w:rsidRPr="007F0E75">
        <w:rPr>
          <w:rFonts w:ascii="Arial" w:eastAsia="MS Mincho" w:hAnsi="Arial" w:cs="Arial"/>
          <w:b/>
          <w:bCs/>
          <w:szCs w:val="22"/>
        </w:rPr>
        <w:t xml:space="preserve">e-Meeting, </w:t>
      </w:r>
      <w:r w:rsidR="00D46443" w:rsidRPr="00A100E4">
        <w:rPr>
          <w:rFonts w:ascii="Arial" w:eastAsia="MS Mincho" w:hAnsi="Arial" w:cs="Arial"/>
          <w:b/>
          <w:bCs/>
          <w:szCs w:val="22"/>
        </w:rPr>
        <w:t>May 9</w:t>
      </w:r>
      <w:r w:rsidR="00D46443" w:rsidRPr="00A100E4">
        <w:rPr>
          <w:rFonts w:ascii="Arial" w:eastAsia="MS Mincho" w:hAnsi="Arial" w:cs="Arial"/>
          <w:b/>
          <w:bCs/>
          <w:szCs w:val="22"/>
          <w:vertAlign w:val="superscript"/>
        </w:rPr>
        <w:t>th</w:t>
      </w:r>
      <w:r w:rsidR="00D46443" w:rsidRPr="00A100E4">
        <w:rPr>
          <w:rFonts w:ascii="Arial" w:eastAsia="MS Mincho" w:hAnsi="Arial" w:cs="Arial"/>
          <w:b/>
          <w:bCs/>
          <w:szCs w:val="22"/>
        </w:rPr>
        <w:t xml:space="preserve"> – 20</w:t>
      </w:r>
      <w:r w:rsidR="00D46443" w:rsidRPr="00A100E4">
        <w:rPr>
          <w:rFonts w:ascii="Arial" w:eastAsia="MS Mincho" w:hAnsi="Arial" w:cs="Arial"/>
          <w:b/>
          <w:bCs/>
          <w:szCs w:val="22"/>
          <w:vertAlign w:val="superscript"/>
        </w:rPr>
        <w:t>th</w:t>
      </w:r>
      <w:r w:rsidR="00D46443"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5D6DAB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w:t>
      </w:r>
      <w:r w:rsidR="0045482E">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2C65FB5"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D46443">
        <w:rPr>
          <w:sz w:val="22"/>
          <w:szCs w:val="22"/>
        </w:rPr>
        <w:t>AI based Beam Management</w:t>
      </w:r>
      <w:r w:rsidR="0045482E">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4B9B587D" w:rsidR="000A1890" w:rsidRPr="00D46443" w:rsidRDefault="00D46443" w:rsidP="00D46443">
      <w:pPr>
        <w:pStyle w:val="0Maintext"/>
        <w:ind w:firstLine="0"/>
      </w:pPr>
      <w:r w:rsidRPr="00D46443">
        <w:t xml:space="preserve">In this contribution, we provide our views on </w:t>
      </w:r>
      <w:r w:rsidR="0045482E">
        <w:t xml:space="preserve">enhancement use cases and potential spec impact for </w:t>
      </w:r>
      <w:r w:rsidR="00816C7F">
        <w:t>AI based beam management</w:t>
      </w:r>
      <w:r w:rsidRPr="00D46443">
        <w:t>.</w:t>
      </w:r>
    </w:p>
    <w:p w14:paraId="4E51CF29" w14:textId="1EC145D2" w:rsidR="004E01AD" w:rsidRDefault="0045482E" w:rsidP="00FA5BF8">
      <w:pPr>
        <w:pStyle w:val="Heading1"/>
      </w:pPr>
      <w:r>
        <w:t>Use cases and potential spec impact</w:t>
      </w:r>
    </w:p>
    <w:p w14:paraId="6C4A8C41" w14:textId="79A825E9" w:rsidR="00F25A12" w:rsidRDefault="00F25A12" w:rsidP="00EA2090">
      <w:pPr>
        <w:pStyle w:val="0Maintext"/>
        <w:spacing w:after="120" w:afterAutospacing="0" w:line="240" w:lineRule="auto"/>
        <w:ind w:firstLine="0"/>
        <w:rPr>
          <w:lang w:val="en-US" w:eastAsia="zh-CN"/>
        </w:rPr>
      </w:pPr>
      <w:r>
        <w:rPr>
          <w:lang w:val="en-US" w:eastAsia="zh-CN"/>
        </w:rPr>
        <w:t xml:space="preserve">In </w:t>
      </w:r>
      <w:r w:rsidRPr="00465016">
        <w:rPr>
          <w:lang w:val="en-US" w:eastAsia="zh-CN"/>
        </w:rPr>
        <w:t>R1-</w:t>
      </w:r>
      <w:r w:rsidR="00465016">
        <w:rPr>
          <w:lang w:val="en-US" w:eastAsia="zh-CN"/>
        </w:rPr>
        <w:t>2204240</w:t>
      </w:r>
      <w:r>
        <w:rPr>
          <w:lang w:val="en-US" w:eastAsia="zh-CN"/>
        </w:rPr>
        <w:t xml:space="preserve">, we provide </w:t>
      </w:r>
      <w:r w:rsidR="0045482E">
        <w:rPr>
          <w:lang w:val="en-US" w:eastAsia="zh-CN"/>
        </w:rPr>
        <w:t>simulation results</w:t>
      </w:r>
      <w:r>
        <w:rPr>
          <w:lang w:val="en-US" w:eastAsia="zh-CN"/>
        </w:rPr>
        <w:t xml:space="preserve"> on the following use cases for AI based beam management:</w:t>
      </w:r>
    </w:p>
    <w:p w14:paraId="3ABC5190" w14:textId="52BBFE4B" w:rsidR="00F25A12" w:rsidRDefault="00F25A12" w:rsidP="00B03184">
      <w:pPr>
        <w:pStyle w:val="0Maintext"/>
        <w:numPr>
          <w:ilvl w:val="0"/>
          <w:numId w:val="5"/>
        </w:numPr>
        <w:spacing w:after="120" w:afterAutospacing="0" w:line="240" w:lineRule="auto"/>
        <w:rPr>
          <w:lang w:val="en-US" w:eastAsia="zh-CN"/>
        </w:rPr>
      </w:pPr>
      <w:r>
        <w:rPr>
          <w:lang w:val="en-US" w:eastAsia="zh-CN"/>
        </w:rPr>
        <w:t xml:space="preserve">Case 1a: Spatial domain beam prediction with </w:t>
      </w:r>
      <w:r w:rsidR="00FA5BF8">
        <w:rPr>
          <w:lang w:val="en-US" w:eastAsia="zh-CN"/>
        </w:rPr>
        <w:t>measurement for limited number of beams</w:t>
      </w:r>
    </w:p>
    <w:p w14:paraId="11177810" w14:textId="698704B5" w:rsidR="00FA5BF8" w:rsidRDefault="00FA5BF8" w:rsidP="00B03184">
      <w:pPr>
        <w:pStyle w:val="0Maintext"/>
        <w:numPr>
          <w:ilvl w:val="0"/>
          <w:numId w:val="5"/>
        </w:numPr>
        <w:spacing w:after="120" w:afterAutospacing="0" w:line="240" w:lineRule="auto"/>
        <w:rPr>
          <w:lang w:val="en-US" w:eastAsia="zh-CN"/>
        </w:rPr>
      </w:pPr>
      <w:r>
        <w:rPr>
          <w:lang w:val="en-US" w:eastAsia="zh-CN"/>
        </w:rPr>
        <w:t xml:space="preserve">Case 1b: </w:t>
      </w:r>
      <w:r w:rsidR="00B03184">
        <w:rPr>
          <w:lang w:val="en-US" w:eastAsia="zh-CN"/>
        </w:rPr>
        <w:t xml:space="preserve">FR2 </w:t>
      </w:r>
      <w:r>
        <w:rPr>
          <w:lang w:val="en-US" w:eastAsia="zh-CN"/>
        </w:rPr>
        <w:t>Spatial domain beam prediction with FR1 measurements</w:t>
      </w:r>
    </w:p>
    <w:p w14:paraId="5206AC2D" w14:textId="406DC07E" w:rsidR="00FA5BF8" w:rsidRDefault="00FA5BF8" w:rsidP="00B03184">
      <w:pPr>
        <w:pStyle w:val="0Maintext"/>
        <w:numPr>
          <w:ilvl w:val="0"/>
          <w:numId w:val="5"/>
        </w:numPr>
        <w:spacing w:after="120" w:afterAutospacing="0" w:line="240" w:lineRule="auto"/>
        <w:rPr>
          <w:lang w:val="en-US" w:eastAsia="zh-CN"/>
        </w:rPr>
      </w:pPr>
      <w:r>
        <w:rPr>
          <w:lang w:val="en-US" w:eastAsia="zh-CN"/>
        </w:rPr>
        <w:t>Case 2a: Time domain beam prediction based on past measurement results</w:t>
      </w:r>
    </w:p>
    <w:p w14:paraId="4D7E89D9" w14:textId="733A5EEB" w:rsidR="00FA5BF8" w:rsidRDefault="00FA5BF8" w:rsidP="00B03184">
      <w:pPr>
        <w:pStyle w:val="0Maintext"/>
        <w:numPr>
          <w:ilvl w:val="0"/>
          <w:numId w:val="5"/>
        </w:numPr>
        <w:spacing w:after="120" w:afterAutospacing="0" w:line="240" w:lineRule="auto"/>
        <w:rPr>
          <w:lang w:val="en-US" w:eastAsia="zh-CN"/>
        </w:rPr>
      </w:pPr>
      <w:r>
        <w:rPr>
          <w:lang w:val="en-US" w:eastAsia="zh-CN"/>
        </w:rPr>
        <w:t>Case 2b: Beam dwelling time prediction based on past measurement results</w:t>
      </w:r>
    </w:p>
    <w:p w14:paraId="0E71127E" w14:textId="5F2E1243" w:rsidR="00FA5BF8" w:rsidRDefault="002F3060" w:rsidP="00FA5BF8">
      <w:pPr>
        <w:pStyle w:val="Heading2"/>
      </w:pPr>
      <w:r>
        <w:t>C</w:t>
      </w:r>
      <w:r w:rsidR="00FA5BF8">
        <w:t>ase 1a</w:t>
      </w:r>
    </w:p>
    <w:p w14:paraId="6E18919A" w14:textId="14F6AFFF" w:rsidR="00526C5F" w:rsidRPr="0045482E" w:rsidRDefault="00FA5BF8" w:rsidP="00526C5F">
      <w:pPr>
        <w:pStyle w:val="0Maintext"/>
        <w:spacing w:after="120" w:afterAutospacing="0" w:line="240" w:lineRule="auto"/>
        <w:ind w:firstLine="0"/>
        <w:rPr>
          <w:lang w:val="en-US" w:eastAsia="zh-CN"/>
        </w:rPr>
      </w:pPr>
      <w:r>
        <w:rPr>
          <w:lang w:val="en-US" w:eastAsia="zh-CN"/>
        </w:rPr>
        <w:t>For spatial domain beam prediction with measurement for limited number of beams, a classification network is used with fully connected layers. The input is the normalized L1-RSRP for limited number of network beams.</w:t>
      </w:r>
      <w:r w:rsidR="0045482E">
        <w:rPr>
          <w:lang w:val="en-US" w:eastAsia="zh-CN"/>
        </w:rPr>
        <w:t xml:space="preserve"> </w:t>
      </w:r>
      <w:r w:rsidR="00526C5F">
        <w:rPr>
          <w:lang w:eastAsia="zh-CN"/>
        </w:rPr>
        <w:t xml:space="preserve">As shown in Figure </w:t>
      </w:r>
      <w:r w:rsidR="0045482E">
        <w:rPr>
          <w:lang w:eastAsia="zh-CN"/>
        </w:rPr>
        <w:t>1</w:t>
      </w:r>
      <w:r w:rsidR="00526C5F">
        <w:rPr>
          <w:lang w:eastAsia="zh-CN"/>
        </w:rPr>
        <w:t>, UE does not need to measure the all the beams, but it only needs to measure a subset of beams at the initial stage and with the help of machine learning, a new beam search space (BSS)</w:t>
      </w:r>
      <w:r w:rsidR="0045482E">
        <w:rPr>
          <w:lang w:eastAsia="zh-CN"/>
        </w:rPr>
        <w:t xml:space="preserve"> </w:t>
      </w:r>
      <w:r w:rsidR="00526C5F">
        <w:rPr>
          <w:lang w:eastAsia="zh-CN"/>
        </w:rPr>
        <w:t>can be identified for next step measurement. The final beam selection can be performance based on the measurement result from the BSS.</w:t>
      </w:r>
    </w:p>
    <w:p w14:paraId="3F96B5AF" w14:textId="77777777" w:rsidR="00526C5F" w:rsidRDefault="00526C5F" w:rsidP="00526C5F">
      <w:pPr>
        <w:pStyle w:val="0Maintext"/>
        <w:spacing w:after="120" w:afterAutospacing="0" w:line="240" w:lineRule="auto"/>
        <w:ind w:firstLine="0"/>
        <w:jc w:val="center"/>
        <w:rPr>
          <w:lang w:eastAsia="zh-CN"/>
        </w:rPr>
      </w:pPr>
      <w:r w:rsidRPr="00901E25">
        <w:rPr>
          <w:noProof/>
          <w:lang w:eastAsia="zh-CN"/>
        </w:rPr>
        <w:lastRenderedPageBreak/>
        <w:drawing>
          <wp:inline distT="0" distB="0" distL="0" distR="0" wp14:anchorId="0115B82F" wp14:editId="3947961A">
            <wp:extent cx="4884092" cy="3884532"/>
            <wp:effectExtent l="0" t="0" r="571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892746" cy="3891415"/>
                    </a:xfrm>
                    <a:prstGeom prst="rect">
                      <a:avLst/>
                    </a:prstGeom>
                  </pic:spPr>
                </pic:pic>
              </a:graphicData>
            </a:graphic>
          </wp:inline>
        </w:drawing>
      </w:r>
    </w:p>
    <w:p w14:paraId="13C4D46B" w14:textId="04E8094B" w:rsidR="00526C5F" w:rsidRPr="006414B9" w:rsidRDefault="00526C5F" w:rsidP="00526C5F">
      <w:pPr>
        <w:pStyle w:val="0Maintext"/>
        <w:spacing w:after="120" w:afterAutospacing="0" w:line="240" w:lineRule="auto"/>
        <w:ind w:firstLine="0"/>
        <w:jc w:val="center"/>
        <w:rPr>
          <w:b/>
          <w:bCs/>
          <w:lang w:eastAsia="zh-CN"/>
        </w:rPr>
      </w:pPr>
      <w:r w:rsidRPr="006414B9">
        <w:rPr>
          <w:b/>
          <w:bCs/>
          <w:lang w:eastAsia="zh-CN"/>
        </w:rPr>
        <w:t xml:space="preserve">Figure </w:t>
      </w:r>
      <w:r w:rsidR="0045482E">
        <w:rPr>
          <w:b/>
          <w:bCs/>
          <w:lang w:eastAsia="zh-CN"/>
        </w:rPr>
        <w:t>1</w:t>
      </w:r>
      <w:r w:rsidRPr="006414B9">
        <w:rPr>
          <w:b/>
          <w:bCs/>
          <w:lang w:eastAsia="zh-CN"/>
        </w:rPr>
        <w:t xml:space="preserve">: </w:t>
      </w:r>
      <w:r>
        <w:rPr>
          <w:b/>
          <w:bCs/>
          <w:lang w:eastAsia="zh-CN"/>
        </w:rPr>
        <w:t>AI based beam prediction for Case 1a</w:t>
      </w:r>
    </w:p>
    <w:p w14:paraId="6D0E247D" w14:textId="3B72963C" w:rsidR="0045482E" w:rsidRDefault="0045482E" w:rsidP="00EA2090">
      <w:pPr>
        <w:pStyle w:val="0Maintext"/>
        <w:spacing w:after="120" w:afterAutospacing="0" w:line="240" w:lineRule="auto"/>
        <w:ind w:firstLine="0"/>
        <w:rPr>
          <w:lang w:eastAsia="zh-CN"/>
        </w:rPr>
      </w:pPr>
      <w:r>
        <w:rPr>
          <w:lang w:eastAsia="zh-CN"/>
        </w:rPr>
        <w:t xml:space="preserve">For case 1a, with the help of AI, it is possible to reduce the signalling overhead for some beam measurement reference signal and reduce UE’s power consumption for beam measurement. </w:t>
      </w:r>
      <w:proofErr w:type="gramStart"/>
      <w:r>
        <w:rPr>
          <w:lang w:eastAsia="zh-CN"/>
        </w:rPr>
        <w:t>Thus</w:t>
      </w:r>
      <w:proofErr w:type="gramEnd"/>
      <w:r>
        <w:rPr>
          <w:lang w:eastAsia="zh-CN"/>
        </w:rPr>
        <w:t xml:space="preserve"> it is necessary to study a more flexible beam report framework so that some beam measurement reference signals can be dynamically activated or deactivated.</w:t>
      </w:r>
    </w:p>
    <w:p w14:paraId="35FA453A" w14:textId="4219E244" w:rsidR="0045482E" w:rsidRPr="00391636" w:rsidRDefault="0045482E" w:rsidP="00EA2090">
      <w:pPr>
        <w:pStyle w:val="0Maintext"/>
        <w:spacing w:after="120" w:afterAutospacing="0" w:line="240" w:lineRule="auto"/>
        <w:ind w:firstLine="0"/>
        <w:rPr>
          <w:b/>
          <w:bCs/>
          <w:i/>
          <w:iCs/>
          <w:lang w:eastAsia="zh-CN"/>
        </w:rPr>
      </w:pPr>
      <w:r w:rsidRPr="00391636">
        <w:rPr>
          <w:b/>
          <w:bCs/>
          <w:i/>
          <w:iCs/>
          <w:lang w:eastAsia="zh-CN"/>
        </w:rPr>
        <w:t xml:space="preserve">Proposal 1: Study </w:t>
      </w:r>
      <w:r w:rsidRPr="00391636">
        <w:rPr>
          <w:b/>
          <w:bCs/>
          <w:i/>
          <w:iCs/>
          <w:lang w:val="en-US" w:eastAsia="zh-CN"/>
        </w:rPr>
        <w:t>spatial domain beam prediction with measurement for limited number of beams</w:t>
      </w:r>
      <w:r w:rsidR="00391636" w:rsidRPr="00391636">
        <w:rPr>
          <w:b/>
          <w:bCs/>
          <w:i/>
          <w:iCs/>
          <w:lang w:val="en-US" w:eastAsia="zh-CN"/>
        </w:rPr>
        <w:t xml:space="preserve"> as well as a flexible beam measurement and report framework to support dynamic activation/deactivation of beam measurement reference signal and beam report.</w:t>
      </w:r>
    </w:p>
    <w:p w14:paraId="65EB33E5" w14:textId="760A2EA8" w:rsidR="00526C5F" w:rsidRDefault="00526C5F" w:rsidP="00526C5F">
      <w:pPr>
        <w:pStyle w:val="Heading2"/>
      </w:pPr>
      <w:r>
        <w:t>Case 1b</w:t>
      </w:r>
    </w:p>
    <w:p w14:paraId="3DBB6B06" w14:textId="7F3BB35F" w:rsidR="001B4E23" w:rsidRDefault="001B4E23" w:rsidP="00EA2090">
      <w:pPr>
        <w:pStyle w:val="0Maintext"/>
        <w:spacing w:after="120" w:afterAutospacing="0" w:line="240" w:lineRule="auto"/>
        <w:ind w:firstLine="0"/>
        <w:rPr>
          <w:lang w:val="en-US" w:eastAsia="zh-CN"/>
        </w:rPr>
      </w:pPr>
      <w:r>
        <w:rPr>
          <w:lang w:val="en-US" w:eastAsia="zh-CN"/>
        </w:rPr>
        <w:t>For spatially correlated UEs, the beam network beam could be highly correlated. Based on spatial correlation, it is possible that the network can predict the best beam for some UEs without beam measurement and report. The spatial correlation can be</w:t>
      </w:r>
      <w:r>
        <w:rPr>
          <w:rFonts w:hint="eastAsia"/>
          <w:lang w:val="en-US" w:eastAsia="zh-CN"/>
        </w:rPr>
        <w:t xml:space="preserve"> </w:t>
      </w:r>
      <w:r>
        <w:rPr>
          <w:lang w:val="en-US" w:eastAsia="zh-CN"/>
        </w:rPr>
        <w:t xml:space="preserve">determined based on some fast-fading parameters, </w:t>
      </w:r>
      <w:proofErr w:type="gramStart"/>
      <w:r>
        <w:rPr>
          <w:lang w:val="en-US" w:eastAsia="zh-CN"/>
        </w:rPr>
        <w:t>e.g.</w:t>
      </w:r>
      <w:proofErr w:type="gramEnd"/>
      <w:r>
        <w:rPr>
          <w:lang w:val="en-US" w:eastAsia="zh-CN"/>
        </w:rPr>
        <w:t xml:space="preserve"> delay/power/direction for each path. It is not easy to make a hard decision on whether two channels are spatially correlated or not. But with the help of machine learning, it is possible to predict whether two channels are spatially correlated, and they should share the same best network beam.</w:t>
      </w:r>
    </w:p>
    <w:p w14:paraId="4944F4F8" w14:textId="229CB454" w:rsidR="001B4E23" w:rsidRDefault="00526C5F" w:rsidP="00EA2090">
      <w:pPr>
        <w:pStyle w:val="0Maintext"/>
        <w:spacing w:after="120" w:afterAutospacing="0" w:line="240" w:lineRule="auto"/>
        <w:ind w:firstLine="0"/>
        <w:rPr>
          <w:lang w:val="en-US" w:eastAsia="zh-CN"/>
        </w:rPr>
      </w:pPr>
      <w:r>
        <w:rPr>
          <w:lang w:val="en-US" w:eastAsia="zh-CN"/>
        </w:rPr>
        <w:t>For case 1b</w:t>
      </w:r>
      <w:r w:rsidR="001B4E23">
        <w:rPr>
          <w:lang w:val="en-US" w:eastAsia="zh-CN"/>
        </w:rPr>
        <w:t xml:space="preserve">, a UE </w:t>
      </w:r>
      <w:r>
        <w:rPr>
          <w:lang w:val="en-US" w:eastAsia="zh-CN"/>
        </w:rPr>
        <w:t>is assumed to</w:t>
      </w:r>
      <w:r w:rsidR="001B4E23">
        <w:rPr>
          <w:lang w:val="en-US" w:eastAsia="zh-CN"/>
        </w:rPr>
        <w:t xml:space="preserve"> work in a FR1+FR2 CA mode. It is possible to determine the spatial correlation based on some FR1 feedback, and the network can predict the FR2 beam based on the FR1 feedback. In this contribution, we select the normalized channel impulse response (CIR) as the FR1 feedback to predict the FR2 beam. Figure </w:t>
      </w:r>
      <w:r w:rsidR="00391636">
        <w:rPr>
          <w:lang w:val="en-US" w:eastAsia="zh-CN"/>
        </w:rPr>
        <w:t>2</w:t>
      </w:r>
      <w:r w:rsidR="001B4E23">
        <w:rPr>
          <w:lang w:val="en-US" w:eastAsia="zh-CN"/>
        </w:rPr>
        <w:t xml:space="preserve"> illustrates the procedure for FR1 assisted FR2 beam selection.</w:t>
      </w:r>
    </w:p>
    <w:p w14:paraId="27E83674" w14:textId="28E826BF" w:rsidR="001B4E23" w:rsidRDefault="001B4E23" w:rsidP="001B4E23">
      <w:pPr>
        <w:pStyle w:val="0Maintext"/>
        <w:spacing w:after="120" w:afterAutospacing="0" w:line="240" w:lineRule="auto"/>
        <w:ind w:firstLine="0"/>
        <w:jc w:val="center"/>
        <w:rPr>
          <w:lang w:val="en-US" w:eastAsia="zh-CN"/>
        </w:rPr>
      </w:pPr>
      <w:r w:rsidRPr="001B4E23">
        <w:rPr>
          <w:noProof/>
          <w:lang w:val="en-US" w:eastAsia="zh-CN"/>
        </w:rPr>
        <w:drawing>
          <wp:inline distT="0" distB="0" distL="0" distR="0" wp14:anchorId="6D233F22" wp14:editId="70BEA2D9">
            <wp:extent cx="5727700" cy="14173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1417320"/>
                    </a:xfrm>
                    <a:prstGeom prst="rect">
                      <a:avLst/>
                    </a:prstGeom>
                  </pic:spPr>
                </pic:pic>
              </a:graphicData>
            </a:graphic>
          </wp:inline>
        </w:drawing>
      </w:r>
    </w:p>
    <w:p w14:paraId="010A58DB" w14:textId="5F4AEDC1" w:rsidR="001B4E23" w:rsidRPr="001B4E23" w:rsidRDefault="001B4E23" w:rsidP="001B4E23">
      <w:pPr>
        <w:pStyle w:val="0Maintext"/>
        <w:spacing w:after="120" w:afterAutospacing="0" w:line="240" w:lineRule="auto"/>
        <w:ind w:firstLine="0"/>
        <w:jc w:val="center"/>
        <w:rPr>
          <w:b/>
          <w:bCs/>
          <w:lang w:val="en-US" w:eastAsia="zh-CN"/>
        </w:rPr>
      </w:pPr>
      <w:r w:rsidRPr="001B4E23">
        <w:rPr>
          <w:b/>
          <w:bCs/>
          <w:lang w:val="en-US" w:eastAsia="zh-CN"/>
        </w:rPr>
        <w:lastRenderedPageBreak/>
        <w:t xml:space="preserve">Figure </w:t>
      </w:r>
      <w:r w:rsidR="00391636">
        <w:rPr>
          <w:b/>
          <w:bCs/>
          <w:lang w:val="en-US" w:eastAsia="zh-CN"/>
        </w:rPr>
        <w:t>2</w:t>
      </w:r>
      <w:r w:rsidRPr="001B4E23">
        <w:rPr>
          <w:b/>
          <w:bCs/>
          <w:lang w:val="en-US" w:eastAsia="zh-CN"/>
        </w:rPr>
        <w:t xml:space="preserve">: </w:t>
      </w:r>
      <w:r>
        <w:rPr>
          <w:b/>
          <w:bCs/>
          <w:lang w:val="en-US" w:eastAsia="zh-CN"/>
        </w:rPr>
        <w:t xml:space="preserve">Procedure for </w:t>
      </w:r>
      <w:r w:rsidRPr="001B4E23">
        <w:rPr>
          <w:b/>
          <w:bCs/>
          <w:lang w:val="en-US" w:eastAsia="zh-CN"/>
        </w:rPr>
        <w:t>FR1 assisted FR2 beam selection</w:t>
      </w:r>
    </w:p>
    <w:p w14:paraId="730AF5CD" w14:textId="06DBA14C" w:rsidR="00391636" w:rsidRDefault="00391636" w:rsidP="00391636">
      <w:pPr>
        <w:pStyle w:val="0Maintext"/>
        <w:spacing w:after="120" w:afterAutospacing="0" w:line="240" w:lineRule="auto"/>
        <w:ind w:firstLine="0"/>
        <w:rPr>
          <w:lang w:eastAsia="zh-CN"/>
        </w:rPr>
      </w:pPr>
      <w:r>
        <w:rPr>
          <w:lang w:eastAsia="zh-CN"/>
        </w:rPr>
        <w:t>For case 1b, with the help of AI, it is possible not to perform beam measurement and report in FR2, but UE only needs to perform some CSI measurement in FR1 to facilitate the beam selection for FR2. Thus, it is necessary to study CSI enhancement in FR1 to facilitate the beam prediction in FR2</w:t>
      </w:r>
      <w:r w:rsidR="004B3F77">
        <w:rPr>
          <w:lang w:eastAsia="zh-CN"/>
        </w:rPr>
        <w:t>, where the CSI enhancement should focus on enhancement on top of traditional CSI to quantize and report CIR.</w:t>
      </w:r>
    </w:p>
    <w:p w14:paraId="06C843F9" w14:textId="6C1F69F7" w:rsidR="00391636" w:rsidRPr="00391636" w:rsidRDefault="00391636" w:rsidP="00391636">
      <w:pPr>
        <w:pStyle w:val="0Maintext"/>
        <w:spacing w:after="120" w:afterAutospacing="0" w:line="240" w:lineRule="auto"/>
        <w:ind w:firstLine="0"/>
        <w:rPr>
          <w:b/>
          <w:bCs/>
          <w:i/>
          <w:iCs/>
          <w:lang w:eastAsia="zh-CN"/>
        </w:rPr>
      </w:pPr>
      <w:r w:rsidRPr="00391636">
        <w:rPr>
          <w:b/>
          <w:bCs/>
          <w:i/>
          <w:iCs/>
          <w:lang w:eastAsia="zh-CN"/>
        </w:rPr>
        <w:t xml:space="preserve">Proposal 2: Study FR2 </w:t>
      </w:r>
      <w:r w:rsidRPr="00391636">
        <w:rPr>
          <w:b/>
          <w:bCs/>
          <w:i/>
          <w:iCs/>
          <w:lang w:val="en-US" w:eastAsia="zh-CN"/>
        </w:rPr>
        <w:t>spatial domain beam prediction with FR1 measurements as well as CSI enhancement in FR1 to facilitate the beam prediction in FR2</w:t>
      </w:r>
    </w:p>
    <w:p w14:paraId="78EC81F8" w14:textId="0C310F9C" w:rsidR="00BF1DF3" w:rsidRPr="00185A0B" w:rsidRDefault="00185A0B" w:rsidP="00185A0B">
      <w:pPr>
        <w:pStyle w:val="Heading2"/>
      </w:pPr>
      <w:r w:rsidRPr="00185A0B">
        <w:t>Case 2a</w:t>
      </w:r>
    </w:p>
    <w:p w14:paraId="1BAE2BCE" w14:textId="51309648" w:rsidR="00185A0B" w:rsidRDefault="00185A0B" w:rsidP="00EA2090">
      <w:pPr>
        <w:pStyle w:val="0Maintext"/>
        <w:spacing w:after="120" w:afterAutospacing="0" w:line="240" w:lineRule="auto"/>
        <w:ind w:firstLine="0"/>
        <w:rPr>
          <w:lang w:val="en-US" w:eastAsia="zh-CN"/>
        </w:rPr>
      </w:pPr>
      <w:r>
        <w:rPr>
          <w:lang w:val="en-US" w:eastAsia="zh-CN"/>
        </w:rPr>
        <w:t xml:space="preserve">Usually, the UE moving direction and speed would not change within small time domain granularity, </w:t>
      </w:r>
      <w:proofErr w:type="gramStart"/>
      <w:r>
        <w:rPr>
          <w:lang w:val="en-US" w:eastAsia="zh-CN"/>
        </w:rPr>
        <w:t>e.g.</w:t>
      </w:r>
      <w:proofErr w:type="gramEnd"/>
      <w:r>
        <w:rPr>
          <w:lang w:val="en-US" w:eastAsia="zh-CN"/>
        </w:rPr>
        <w:t xml:space="preserve"> within 1 second. The moving direction and speed may be obtained based on some past measurement results. It could be possible to predict the best beam at the next beam report/indication interval. Thus, it can reduce the overhead for beam measurement reference signal and beam report</w:t>
      </w:r>
      <w:r w:rsidR="00387EB0">
        <w:rPr>
          <w:lang w:val="en-US" w:eastAsia="zh-CN"/>
        </w:rPr>
        <w:t>,</w:t>
      </w:r>
      <w:r>
        <w:rPr>
          <w:lang w:val="en-US" w:eastAsia="zh-CN"/>
        </w:rPr>
        <w:t xml:space="preserve"> and it can also reduce the UE power consumption. Figure 3 illustrates the procedure for AI based time domain beam </w:t>
      </w:r>
      <w:r w:rsidR="00593FCB">
        <w:rPr>
          <w:lang w:val="en-US" w:eastAsia="zh-CN"/>
        </w:rPr>
        <w:t>prediction.</w:t>
      </w:r>
    </w:p>
    <w:p w14:paraId="219C88EF" w14:textId="7CB27249" w:rsidR="00387EB0" w:rsidRDefault="00387EB0" w:rsidP="00387EB0">
      <w:pPr>
        <w:pStyle w:val="0Maintext"/>
        <w:spacing w:after="120" w:afterAutospacing="0" w:line="240" w:lineRule="auto"/>
        <w:ind w:firstLine="0"/>
        <w:jc w:val="center"/>
        <w:rPr>
          <w:lang w:val="en-US" w:eastAsia="zh-CN"/>
        </w:rPr>
      </w:pPr>
      <w:r w:rsidRPr="00387EB0">
        <w:rPr>
          <w:noProof/>
          <w:lang w:val="en-US" w:eastAsia="zh-CN"/>
        </w:rPr>
        <w:drawing>
          <wp:inline distT="0" distB="0" distL="0" distR="0" wp14:anchorId="64D75D44" wp14:editId="09EEB98F">
            <wp:extent cx="5727700" cy="313563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3135630"/>
                    </a:xfrm>
                    <a:prstGeom prst="rect">
                      <a:avLst/>
                    </a:prstGeom>
                  </pic:spPr>
                </pic:pic>
              </a:graphicData>
            </a:graphic>
          </wp:inline>
        </w:drawing>
      </w:r>
    </w:p>
    <w:p w14:paraId="209B5E3A" w14:textId="5002345A" w:rsidR="00387EB0" w:rsidRPr="00387EB0" w:rsidRDefault="00387EB0" w:rsidP="00387EB0">
      <w:pPr>
        <w:pStyle w:val="0Maintext"/>
        <w:spacing w:after="120" w:afterAutospacing="0" w:line="240" w:lineRule="auto"/>
        <w:ind w:firstLine="0"/>
        <w:jc w:val="center"/>
        <w:rPr>
          <w:b/>
          <w:bCs/>
          <w:lang w:val="en-US" w:eastAsia="zh-CN"/>
        </w:rPr>
      </w:pPr>
      <w:r w:rsidRPr="00387EB0">
        <w:rPr>
          <w:b/>
          <w:bCs/>
          <w:lang w:val="en-US" w:eastAsia="zh-CN"/>
        </w:rPr>
        <w:t>Figure 3: Procedure for AI based time domain beam prediction</w:t>
      </w:r>
    </w:p>
    <w:p w14:paraId="4D138607" w14:textId="4ABCCFD6" w:rsidR="00391636" w:rsidRDefault="00391636" w:rsidP="00391636">
      <w:pPr>
        <w:pStyle w:val="0Maintext"/>
        <w:spacing w:after="120" w:afterAutospacing="0" w:line="240" w:lineRule="auto"/>
        <w:ind w:firstLine="0"/>
        <w:rPr>
          <w:lang w:eastAsia="zh-CN"/>
        </w:rPr>
      </w:pPr>
      <w:r>
        <w:rPr>
          <w:lang w:eastAsia="zh-CN"/>
        </w:rPr>
        <w:t>For case 2a, with the help of AI, it is possible not to perform beam measurement and report at a certain time</w:t>
      </w:r>
      <w:r w:rsidR="00B03184">
        <w:rPr>
          <w:lang w:eastAsia="zh-CN"/>
        </w:rPr>
        <w:t xml:space="preserve">, </w:t>
      </w:r>
      <w:r>
        <w:rPr>
          <w:lang w:eastAsia="zh-CN"/>
        </w:rPr>
        <w:t xml:space="preserve">but UE only needs to </w:t>
      </w:r>
      <w:r w:rsidR="00B03184">
        <w:rPr>
          <w:lang w:eastAsia="zh-CN"/>
        </w:rPr>
        <w:t>receive beam indication signalling for future</w:t>
      </w:r>
      <w:r>
        <w:rPr>
          <w:lang w:eastAsia="zh-CN"/>
        </w:rPr>
        <w:t xml:space="preserve">. Thus, it is necessary to study </w:t>
      </w:r>
      <w:r w:rsidR="00B03184">
        <w:rPr>
          <w:lang w:eastAsia="zh-CN"/>
        </w:rPr>
        <w:t>a flexible TCI activation/indication signalling to facilitate the time domain beam prediction</w:t>
      </w:r>
      <w:r>
        <w:rPr>
          <w:lang w:eastAsia="zh-CN"/>
        </w:rPr>
        <w:t>.</w:t>
      </w:r>
    </w:p>
    <w:p w14:paraId="01098DF1" w14:textId="12110BFB" w:rsidR="00391636" w:rsidRDefault="00391636" w:rsidP="00391636">
      <w:pPr>
        <w:pStyle w:val="0Maintext"/>
        <w:spacing w:after="120" w:afterAutospacing="0" w:line="240" w:lineRule="auto"/>
        <w:ind w:firstLine="0"/>
        <w:rPr>
          <w:b/>
          <w:bCs/>
          <w:i/>
          <w:iCs/>
          <w:lang w:val="en-US" w:eastAsia="zh-CN"/>
        </w:rPr>
      </w:pPr>
      <w:r w:rsidRPr="00391636">
        <w:rPr>
          <w:b/>
          <w:bCs/>
          <w:i/>
          <w:iCs/>
          <w:lang w:eastAsia="zh-CN"/>
        </w:rPr>
        <w:t xml:space="preserve">Proposal </w:t>
      </w:r>
      <w:r w:rsidR="00B03184">
        <w:rPr>
          <w:b/>
          <w:bCs/>
          <w:i/>
          <w:iCs/>
          <w:lang w:eastAsia="zh-CN"/>
        </w:rPr>
        <w:t>3</w:t>
      </w:r>
      <w:r w:rsidRPr="00391636">
        <w:rPr>
          <w:b/>
          <w:bCs/>
          <w:i/>
          <w:iCs/>
          <w:lang w:eastAsia="zh-CN"/>
        </w:rPr>
        <w:t xml:space="preserve">: Study </w:t>
      </w:r>
      <w:r w:rsidR="00B03184">
        <w:rPr>
          <w:b/>
          <w:bCs/>
          <w:i/>
          <w:iCs/>
          <w:lang w:val="en-US" w:eastAsia="zh-CN"/>
        </w:rPr>
        <w:t>t</w:t>
      </w:r>
      <w:r w:rsidR="00B03184" w:rsidRPr="00B03184">
        <w:rPr>
          <w:b/>
          <w:bCs/>
          <w:i/>
          <w:iCs/>
          <w:lang w:val="en-US" w:eastAsia="zh-CN"/>
        </w:rPr>
        <w:t xml:space="preserve">ime domain beam prediction based on past measurement results </w:t>
      </w:r>
      <w:r w:rsidRPr="00391636">
        <w:rPr>
          <w:b/>
          <w:bCs/>
          <w:i/>
          <w:iCs/>
          <w:lang w:val="en-US" w:eastAsia="zh-CN"/>
        </w:rPr>
        <w:t xml:space="preserve">as well as </w:t>
      </w:r>
      <w:r w:rsidR="00B03184">
        <w:rPr>
          <w:b/>
          <w:bCs/>
          <w:i/>
          <w:iCs/>
          <w:lang w:val="en-US" w:eastAsia="zh-CN"/>
        </w:rPr>
        <w:t>TCI activation/indication</w:t>
      </w:r>
      <w:r w:rsidRPr="00391636">
        <w:rPr>
          <w:b/>
          <w:bCs/>
          <w:i/>
          <w:iCs/>
          <w:lang w:val="en-US" w:eastAsia="zh-CN"/>
        </w:rPr>
        <w:t xml:space="preserve"> to facilitate the beam prediction </w:t>
      </w:r>
      <w:r w:rsidR="00B03184">
        <w:rPr>
          <w:b/>
          <w:bCs/>
          <w:i/>
          <w:iCs/>
          <w:lang w:val="en-US" w:eastAsia="zh-CN"/>
        </w:rPr>
        <w:t>in time domain.</w:t>
      </w:r>
    </w:p>
    <w:p w14:paraId="52F3C6D9" w14:textId="6F4F06BC" w:rsidR="00A1371C" w:rsidRDefault="00F72493" w:rsidP="00F72493">
      <w:pPr>
        <w:pStyle w:val="Heading2"/>
      </w:pPr>
      <w:r>
        <w:t>Case 2b</w:t>
      </w:r>
    </w:p>
    <w:p w14:paraId="43D15F69" w14:textId="048AF1FE" w:rsidR="00F72493" w:rsidRDefault="00F72493" w:rsidP="00F72493">
      <w:pPr>
        <w:pStyle w:val="0Maintext"/>
        <w:spacing w:after="120" w:afterAutospacing="0" w:line="240" w:lineRule="auto"/>
        <w:ind w:firstLine="0"/>
        <w:rPr>
          <w:lang w:val="en-US" w:eastAsia="zh-CN"/>
        </w:rPr>
      </w:pPr>
      <w:proofErr w:type="gramStart"/>
      <w:r>
        <w:rPr>
          <w:lang w:val="en-US" w:eastAsia="zh-CN"/>
        </w:rPr>
        <w:t>Similar to</w:t>
      </w:r>
      <w:proofErr w:type="gramEnd"/>
      <w:r>
        <w:rPr>
          <w:lang w:val="en-US" w:eastAsia="zh-CN"/>
        </w:rPr>
        <w:t xml:space="preserve"> case 2a, it could be assumed that the UE moving speed and direction would not change within a short time, and it is possible to predict the beam dwelling time, so that the network can trigger beam report at proper time. Thus, it can reduce the overhead for beam measurement reference signal and beam report, and it can also reduce the UE power consumption. Figure </w:t>
      </w:r>
      <w:r w:rsidR="00B03184">
        <w:rPr>
          <w:lang w:val="en-US" w:eastAsia="zh-CN"/>
        </w:rPr>
        <w:t>4</w:t>
      </w:r>
      <w:r>
        <w:rPr>
          <w:lang w:val="en-US" w:eastAsia="zh-CN"/>
        </w:rPr>
        <w:t xml:space="preserve"> illustrates the procedure for AI based time domain beam dwelling time prediction</w:t>
      </w:r>
      <w:r w:rsidR="001B7BEC">
        <w:rPr>
          <w:lang w:val="en-US" w:eastAsia="zh-CN"/>
        </w:rPr>
        <w:t>.</w:t>
      </w:r>
    </w:p>
    <w:p w14:paraId="52461A42" w14:textId="5BE9E87A" w:rsidR="00F72493" w:rsidRDefault="001B7BEC" w:rsidP="00F72493">
      <w:pPr>
        <w:pStyle w:val="0Maintext"/>
        <w:spacing w:after="120" w:afterAutospacing="0" w:line="240" w:lineRule="auto"/>
        <w:ind w:firstLine="0"/>
        <w:jc w:val="center"/>
        <w:rPr>
          <w:lang w:val="en-US" w:eastAsia="zh-CN"/>
        </w:rPr>
      </w:pPr>
      <w:r w:rsidRPr="001B7BEC">
        <w:rPr>
          <w:noProof/>
          <w:lang w:val="en-US" w:eastAsia="zh-CN"/>
        </w:rPr>
        <w:lastRenderedPageBreak/>
        <w:drawing>
          <wp:inline distT="0" distB="0" distL="0" distR="0" wp14:anchorId="378876AC" wp14:editId="5DF5F7CB">
            <wp:extent cx="5727700" cy="31400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3140075"/>
                    </a:xfrm>
                    <a:prstGeom prst="rect">
                      <a:avLst/>
                    </a:prstGeom>
                  </pic:spPr>
                </pic:pic>
              </a:graphicData>
            </a:graphic>
          </wp:inline>
        </w:drawing>
      </w:r>
    </w:p>
    <w:p w14:paraId="666A2B05" w14:textId="770704A5" w:rsidR="00F72493" w:rsidRPr="00387EB0" w:rsidRDefault="00F72493" w:rsidP="00F72493">
      <w:pPr>
        <w:pStyle w:val="0Maintext"/>
        <w:spacing w:after="120" w:afterAutospacing="0" w:line="240" w:lineRule="auto"/>
        <w:ind w:firstLine="0"/>
        <w:jc w:val="center"/>
        <w:rPr>
          <w:b/>
          <w:bCs/>
          <w:lang w:val="en-US" w:eastAsia="zh-CN"/>
        </w:rPr>
      </w:pPr>
      <w:r w:rsidRPr="00387EB0">
        <w:rPr>
          <w:b/>
          <w:bCs/>
          <w:lang w:val="en-US" w:eastAsia="zh-CN"/>
        </w:rPr>
        <w:t xml:space="preserve">Figure </w:t>
      </w:r>
      <w:r w:rsidR="00B03184">
        <w:rPr>
          <w:b/>
          <w:bCs/>
          <w:lang w:val="en-US" w:eastAsia="zh-CN"/>
        </w:rPr>
        <w:t>4</w:t>
      </w:r>
      <w:r w:rsidRPr="00387EB0">
        <w:rPr>
          <w:b/>
          <w:bCs/>
          <w:lang w:val="en-US" w:eastAsia="zh-CN"/>
        </w:rPr>
        <w:t xml:space="preserve">: Procedure for AI based time domain beam </w:t>
      </w:r>
      <w:r>
        <w:rPr>
          <w:b/>
          <w:bCs/>
          <w:lang w:val="en-US" w:eastAsia="zh-CN"/>
        </w:rPr>
        <w:t xml:space="preserve">dwelling time </w:t>
      </w:r>
      <w:r w:rsidRPr="00387EB0">
        <w:rPr>
          <w:b/>
          <w:bCs/>
          <w:lang w:val="en-US" w:eastAsia="zh-CN"/>
        </w:rPr>
        <w:t>prediction</w:t>
      </w:r>
    </w:p>
    <w:p w14:paraId="3E2BFF24" w14:textId="75F559E1" w:rsidR="00B03184" w:rsidRDefault="00B03184" w:rsidP="00B03184">
      <w:pPr>
        <w:pStyle w:val="0Maintext"/>
        <w:spacing w:after="120" w:afterAutospacing="0" w:line="240" w:lineRule="auto"/>
        <w:ind w:firstLine="0"/>
        <w:rPr>
          <w:lang w:eastAsia="zh-CN"/>
        </w:rPr>
      </w:pPr>
      <w:r>
        <w:rPr>
          <w:lang w:eastAsia="zh-CN"/>
        </w:rPr>
        <w:t xml:space="preserve">For case 2a, with the help of AI, it is possible not to perform beam measurement and report within a certain time window, and UE may only need to wake up for beam measurement after the beam dwelling time. Thus, it is necessary to study some UE power saving schemes for beam measurement </w:t>
      </w:r>
      <w:proofErr w:type="gramStart"/>
      <w:r>
        <w:rPr>
          <w:lang w:eastAsia="zh-CN"/>
        </w:rPr>
        <w:t>with regard to</w:t>
      </w:r>
      <w:proofErr w:type="gramEnd"/>
      <w:r>
        <w:rPr>
          <w:lang w:eastAsia="zh-CN"/>
        </w:rPr>
        <w:t xml:space="preserve"> predicted beam dwelling time.</w:t>
      </w:r>
    </w:p>
    <w:p w14:paraId="38E7DA20" w14:textId="6DBFD6C6" w:rsidR="00B03184" w:rsidRDefault="00B03184" w:rsidP="00B03184">
      <w:pPr>
        <w:pStyle w:val="0Maintext"/>
        <w:spacing w:after="120" w:afterAutospacing="0" w:line="240" w:lineRule="auto"/>
        <w:ind w:firstLine="0"/>
        <w:rPr>
          <w:b/>
          <w:bCs/>
          <w:i/>
          <w:iCs/>
          <w:lang w:val="en-US" w:eastAsia="zh-CN"/>
        </w:rPr>
      </w:pPr>
      <w:r w:rsidRPr="00391636">
        <w:rPr>
          <w:b/>
          <w:bCs/>
          <w:i/>
          <w:iCs/>
          <w:lang w:eastAsia="zh-CN"/>
        </w:rPr>
        <w:t xml:space="preserve">Proposal </w:t>
      </w:r>
      <w:r>
        <w:rPr>
          <w:b/>
          <w:bCs/>
          <w:i/>
          <w:iCs/>
          <w:lang w:eastAsia="zh-CN"/>
        </w:rPr>
        <w:t>4</w:t>
      </w:r>
      <w:r w:rsidRPr="00391636">
        <w:rPr>
          <w:b/>
          <w:bCs/>
          <w:i/>
          <w:iCs/>
          <w:lang w:eastAsia="zh-CN"/>
        </w:rPr>
        <w:t xml:space="preserve">: Study </w:t>
      </w:r>
      <w:r w:rsidRPr="00B03184">
        <w:rPr>
          <w:b/>
          <w:bCs/>
          <w:i/>
          <w:iCs/>
          <w:lang w:val="en-US" w:eastAsia="zh-CN"/>
        </w:rPr>
        <w:t xml:space="preserve">beam </w:t>
      </w:r>
      <w:r>
        <w:rPr>
          <w:b/>
          <w:bCs/>
          <w:i/>
          <w:iCs/>
          <w:lang w:val="en-US" w:eastAsia="zh-CN"/>
        </w:rPr>
        <w:t xml:space="preserve">dwelling time </w:t>
      </w:r>
      <w:r w:rsidRPr="00B03184">
        <w:rPr>
          <w:b/>
          <w:bCs/>
          <w:i/>
          <w:iCs/>
          <w:lang w:val="en-US" w:eastAsia="zh-CN"/>
        </w:rPr>
        <w:t xml:space="preserve">prediction based on past measurement results </w:t>
      </w:r>
      <w:r w:rsidRPr="00391636">
        <w:rPr>
          <w:b/>
          <w:bCs/>
          <w:i/>
          <w:iCs/>
          <w:lang w:val="en-US" w:eastAsia="zh-CN"/>
        </w:rPr>
        <w:t xml:space="preserve">as well as </w:t>
      </w:r>
      <w:r>
        <w:rPr>
          <w:b/>
          <w:bCs/>
          <w:i/>
          <w:iCs/>
          <w:lang w:val="en-US" w:eastAsia="zh-CN"/>
        </w:rPr>
        <w:t xml:space="preserve">UE power saving schemes for beam measurement </w:t>
      </w:r>
      <w:proofErr w:type="gramStart"/>
      <w:r>
        <w:rPr>
          <w:b/>
          <w:bCs/>
          <w:i/>
          <w:iCs/>
          <w:lang w:val="en-US" w:eastAsia="zh-CN"/>
        </w:rPr>
        <w:t>with regard to</w:t>
      </w:r>
      <w:proofErr w:type="gramEnd"/>
      <w:r>
        <w:rPr>
          <w:b/>
          <w:bCs/>
          <w:i/>
          <w:iCs/>
          <w:lang w:val="en-US" w:eastAsia="zh-CN"/>
        </w:rPr>
        <w:t xml:space="preserve"> predicted beam dwelling time.</w:t>
      </w:r>
    </w:p>
    <w:p w14:paraId="0569451D" w14:textId="61B90D6C" w:rsidR="002F3060" w:rsidRDefault="002F3060" w:rsidP="00EA2090">
      <w:pPr>
        <w:pStyle w:val="0Maintext"/>
        <w:spacing w:after="120" w:afterAutospacing="0" w:line="240" w:lineRule="auto"/>
        <w:ind w:firstLine="0"/>
        <w:rPr>
          <w:lang w:val="en-US" w:eastAsia="zh-CN"/>
        </w:rPr>
      </w:pPr>
    </w:p>
    <w:p w14:paraId="1344D69B" w14:textId="00E11A3A" w:rsidR="00334DAC" w:rsidRDefault="00194582" w:rsidP="00334DAC">
      <w:pPr>
        <w:pStyle w:val="Heading2"/>
      </w:pPr>
      <w:r>
        <w:t>Other aspect</w:t>
      </w:r>
    </w:p>
    <w:p w14:paraId="3C2F71C4" w14:textId="766E27BA" w:rsidR="00334DAC" w:rsidRDefault="00334DAC" w:rsidP="00EA2090">
      <w:pPr>
        <w:pStyle w:val="0Maintext"/>
        <w:spacing w:after="120" w:afterAutospacing="0" w:line="240" w:lineRule="auto"/>
        <w:ind w:firstLine="0"/>
        <w:rPr>
          <w:lang w:val="en-US" w:eastAsia="zh-CN"/>
        </w:rPr>
      </w:pPr>
      <w:r>
        <w:rPr>
          <w:lang w:val="en-US" w:eastAsia="zh-CN"/>
        </w:rPr>
        <w:t xml:space="preserve">According to the simulation results in </w:t>
      </w:r>
      <w:r w:rsidRPr="001B4C03">
        <w:rPr>
          <w:lang w:val="en-US" w:eastAsia="zh-CN"/>
        </w:rPr>
        <w:t>R1-22</w:t>
      </w:r>
      <w:r w:rsidR="001B4C03">
        <w:rPr>
          <w:lang w:val="en-US" w:eastAsia="zh-CN"/>
        </w:rPr>
        <w:t>04241</w:t>
      </w:r>
      <w:r>
        <w:rPr>
          <w:lang w:val="en-US" w:eastAsia="zh-CN"/>
        </w:rPr>
        <w:t xml:space="preserve">, it can be observed that AI cannot provide 100% beam prediction accuracy. Therefore, it is necessary to study hybrid AI based and non-AI based mechanism for beam management, where non-AI based scheme can be a complementary for AI based beam prediction. </w:t>
      </w:r>
    </w:p>
    <w:p w14:paraId="3E5AA0CB" w14:textId="77777777" w:rsidR="00334DAC" w:rsidRDefault="00334DAC" w:rsidP="00EA2090">
      <w:pPr>
        <w:pStyle w:val="0Maintext"/>
        <w:spacing w:after="120" w:afterAutospacing="0" w:line="240" w:lineRule="auto"/>
        <w:ind w:firstLine="0"/>
        <w:rPr>
          <w:lang w:val="en-US" w:eastAsia="zh-CN"/>
        </w:rPr>
      </w:pPr>
      <w:r>
        <w:rPr>
          <w:lang w:val="en-US" w:eastAsia="zh-CN"/>
        </w:rPr>
        <w:t>In addition, it could be possible that more than one use cases for AI based operation may be supported. Then how to manage multiple neural networks for different use cases could be another study point. In Rel-15, some CPU occupancy rules were introduced to management measurement and reports for multiple CSIs simultaneously. Similar framework can be considered for AI based operation.</w:t>
      </w:r>
    </w:p>
    <w:p w14:paraId="6B374D65" w14:textId="77777777" w:rsidR="008B73C1" w:rsidRPr="008B73C1" w:rsidRDefault="00334DAC" w:rsidP="00EA2090">
      <w:pPr>
        <w:pStyle w:val="0Maintext"/>
        <w:spacing w:after="120" w:afterAutospacing="0" w:line="240" w:lineRule="auto"/>
        <w:ind w:firstLine="0"/>
        <w:rPr>
          <w:b/>
          <w:bCs/>
          <w:i/>
          <w:iCs/>
          <w:lang w:val="en-US" w:eastAsia="zh-CN"/>
        </w:rPr>
      </w:pPr>
      <w:r w:rsidRPr="008B73C1">
        <w:rPr>
          <w:b/>
          <w:bCs/>
          <w:i/>
          <w:iCs/>
          <w:lang w:val="en-US" w:eastAsia="zh-CN"/>
        </w:rPr>
        <w:t xml:space="preserve">Proposal 5: Since AI based beam prediction cannot provide 100% beam prediction accuracy, </w:t>
      </w:r>
      <w:r w:rsidR="008B73C1" w:rsidRPr="008B73C1">
        <w:rPr>
          <w:b/>
          <w:bCs/>
          <w:i/>
          <w:iCs/>
          <w:lang w:val="en-US" w:eastAsia="zh-CN"/>
        </w:rPr>
        <w:t>it is necessary to study hybrid AI based and non-AI based beam management.</w:t>
      </w:r>
    </w:p>
    <w:p w14:paraId="77632D35" w14:textId="5A1D0130" w:rsidR="00334DAC" w:rsidRPr="008B73C1" w:rsidRDefault="008B73C1" w:rsidP="00EA2090">
      <w:pPr>
        <w:pStyle w:val="0Maintext"/>
        <w:spacing w:after="120" w:afterAutospacing="0" w:line="240" w:lineRule="auto"/>
        <w:ind w:firstLine="0"/>
        <w:rPr>
          <w:b/>
          <w:bCs/>
          <w:i/>
          <w:iCs/>
          <w:lang w:val="en-US" w:eastAsia="zh-CN"/>
        </w:rPr>
      </w:pPr>
      <w:r w:rsidRPr="008B73C1">
        <w:rPr>
          <w:b/>
          <w:bCs/>
          <w:i/>
          <w:iCs/>
          <w:lang w:val="en-US" w:eastAsia="zh-CN"/>
        </w:rPr>
        <w:t>Proposal 6: Study how to management multiple AI processing simultaneously</w:t>
      </w:r>
      <w:r w:rsidR="008B5850">
        <w:rPr>
          <w:b/>
          <w:bCs/>
          <w:i/>
          <w:iCs/>
          <w:lang w:val="en-US" w:eastAsia="zh-CN"/>
        </w:rPr>
        <w:t>.</w:t>
      </w:r>
      <w:r w:rsidR="00334DAC" w:rsidRPr="008B73C1">
        <w:rPr>
          <w:b/>
          <w:bCs/>
          <w:i/>
          <w:iCs/>
          <w:lang w:val="en-US" w:eastAsia="zh-CN"/>
        </w:rPr>
        <w:t xml:space="preserve"> </w:t>
      </w:r>
    </w:p>
    <w:p w14:paraId="319B6700" w14:textId="2C7FF69F" w:rsidR="007A1F9E" w:rsidRDefault="007A1F9E" w:rsidP="007A1F9E">
      <w:pPr>
        <w:pStyle w:val="Heading1"/>
      </w:pPr>
      <w:r>
        <w:t>Conclusion</w:t>
      </w:r>
    </w:p>
    <w:p w14:paraId="493C61C7" w14:textId="2356B677"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provided some discussion</w:t>
      </w:r>
      <w:r w:rsidR="001C3DE0">
        <w:rPr>
          <w:lang w:val="en-US" w:eastAsia="zh-CN"/>
        </w:rPr>
        <w:t xml:space="preserve"> on </w:t>
      </w:r>
      <w:r w:rsidR="00B03184">
        <w:rPr>
          <w:lang w:val="en-US" w:eastAsia="zh-CN"/>
        </w:rPr>
        <w:t>enhancement</w:t>
      </w:r>
      <w:r w:rsidR="002F3060">
        <w:rPr>
          <w:lang w:val="en-US" w:eastAsia="zh-CN"/>
        </w:rPr>
        <w:t xml:space="preserve"> for AI based beam management.</w:t>
      </w:r>
      <w:r>
        <w:rPr>
          <w:lang w:val="en-US" w:eastAsia="zh-CN"/>
        </w:rPr>
        <w:t xml:space="preserve"> Based on the discussion, the following </w:t>
      </w:r>
      <w:r w:rsidR="00B03184">
        <w:rPr>
          <w:lang w:val="en-US" w:eastAsia="zh-CN"/>
        </w:rPr>
        <w:t>proposals</w:t>
      </w:r>
      <w:r>
        <w:rPr>
          <w:lang w:val="en-US" w:eastAsia="zh-CN"/>
        </w:rPr>
        <w:t xml:space="preserve"> have been achieved.</w:t>
      </w:r>
    </w:p>
    <w:p w14:paraId="50A2A907" w14:textId="7F2EE498" w:rsidR="00B03184" w:rsidRPr="00B03184" w:rsidRDefault="00B03184" w:rsidP="00361704">
      <w:pPr>
        <w:pStyle w:val="0Maintext"/>
        <w:spacing w:after="120" w:afterAutospacing="0" w:line="240" w:lineRule="auto"/>
        <w:ind w:firstLine="0"/>
        <w:rPr>
          <w:b/>
          <w:bCs/>
          <w:i/>
          <w:iCs/>
          <w:lang w:eastAsia="zh-CN"/>
        </w:rPr>
      </w:pPr>
      <w:r w:rsidRPr="00391636">
        <w:rPr>
          <w:b/>
          <w:bCs/>
          <w:i/>
          <w:iCs/>
          <w:lang w:eastAsia="zh-CN"/>
        </w:rPr>
        <w:t xml:space="preserve">Proposal 1: Study </w:t>
      </w:r>
      <w:r w:rsidRPr="00391636">
        <w:rPr>
          <w:b/>
          <w:bCs/>
          <w:i/>
          <w:iCs/>
          <w:lang w:val="en-US" w:eastAsia="zh-CN"/>
        </w:rPr>
        <w:t>spatial domain beam prediction with measurement for limited number of beams as well as a flexible beam measurement and report framework to support dynamic activation/deactivation of beam measurement reference signal and beam report.</w:t>
      </w:r>
    </w:p>
    <w:p w14:paraId="0E9EA85E" w14:textId="45049B6C" w:rsidR="00B03184" w:rsidRPr="00B03184" w:rsidRDefault="00B03184" w:rsidP="00361704">
      <w:pPr>
        <w:pStyle w:val="0Maintext"/>
        <w:spacing w:after="120" w:afterAutospacing="0" w:line="240" w:lineRule="auto"/>
        <w:ind w:firstLine="0"/>
        <w:rPr>
          <w:b/>
          <w:bCs/>
          <w:i/>
          <w:iCs/>
          <w:lang w:eastAsia="zh-CN"/>
        </w:rPr>
      </w:pPr>
      <w:r w:rsidRPr="00391636">
        <w:rPr>
          <w:b/>
          <w:bCs/>
          <w:i/>
          <w:iCs/>
          <w:lang w:eastAsia="zh-CN"/>
        </w:rPr>
        <w:t xml:space="preserve">Proposal 2: Study FR2 </w:t>
      </w:r>
      <w:r w:rsidRPr="00391636">
        <w:rPr>
          <w:b/>
          <w:bCs/>
          <w:i/>
          <w:iCs/>
          <w:lang w:val="en-US" w:eastAsia="zh-CN"/>
        </w:rPr>
        <w:t>spatial domain beam prediction with FR1 measurements as well as CSI enhancement in FR1 to facilitate the beam prediction in FR2</w:t>
      </w:r>
    </w:p>
    <w:p w14:paraId="08DFDF0F" w14:textId="5CCB4FFB" w:rsidR="00B03184" w:rsidRPr="00B03184" w:rsidRDefault="00B03184" w:rsidP="00361704">
      <w:pPr>
        <w:pStyle w:val="0Maintext"/>
        <w:spacing w:after="120" w:afterAutospacing="0" w:line="240" w:lineRule="auto"/>
        <w:ind w:firstLine="0"/>
        <w:rPr>
          <w:b/>
          <w:bCs/>
          <w:i/>
          <w:iCs/>
          <w:lang w:val="en-US" w:eastAsia="zh-CN"/>
        </w:rPr>
      </w:pPr>
      <w:r w:rsidRPr="00391636">
        <w:rPr>
          <w:b/>
          <w:bCs/>
          <w:i/>
          <w:iCs/>
          <w:lang w:eastAsia="zh-CN"/>
        </w:rPr>
        <w:lastRenderedPageBreak/>
        <w:t xml:space="preserve">Proposal </w:t>
      </w:r>
      <w:r>
        <w:rPr>
          <w:b/>
          <w:bCs/>
          <w:i/>
          <w:iCs/>
          <w:lang w:eastAsia="zh-CN"/>
        </w:rPr>
        <w:t>3</w:t>
      </w:r>
      <w:r w:rsidRPr="00391636">
        <w:rPr>
          <w:b/>
          <w:bCs/>
          <w:i/>
          <w:iCs/>
          <w:lang w:eastAsia="zh-CN"/>
        </w:rPr>
        <w:t xml:space="preserve">: Study </w:t>
      </w:r>
      <w:r>
        <w:rPr>
          <w:b/>
          <w:bCs/>
          <w:i/>
          <w:iCs/>
          <w:lang w:val="en-US" w:eastAsia="zh-CN"/>
        </w:rPr>
        <w:t>t</w:t>
      </w:r>
      <w:r w:rsidRPr="00B03184">
        <w:rPr>
          <w:b/>
          <w:bCs/>
          <w:i/>
          <w:iCs/>
          <w:lang w:val="en-US" w:eastAsia="zh-CN"/>
        </w:rPr>
        <w:t xml:space="preserve">ime domain beam prediction based on past measurement results </w:t>
      </w:r>
      <w:r w:rsidRPr="00391636">
        <w:rPr>
          <w:b/>
          <w:bCs/>
          <w:i/>
          <w:iCs/>
          <w:lang w:val="en-US" w:eastAsia="zh-CN"/>
        </w:rPr>
        <w:t xml:space="preserve">as well as </w:t>
      </w:r>
      <w:r>
        <w:rPr>
          <w:b/>
          <w:bCs/>
          <w:i/>
          <w:iCs/>
          <w:lang w:val="en-US" w:eastAsia="zh-CN"/>
        </w:rPr>
        <w:t>TCI activation/indication</w:t>
      </w:r>
      <w:r w:rsidRPr="00391636">
        <w:rPr>
          <w:b/>
          <w:bCs/>
          <w:i/>
          <w:iCs/>
          <w:lang w:val="en-US" w:eastAsia="zh-CN"/>
        </w:rPr>
        <w:t xml:space="preserve"> to facilitate the beam prediction </w:t>
      </w:r>
      <w:r>
        <w:rPr>
          <w:b/>
          <w:bCs/>
          <w:i/>
          <w:iCs/>
          <w:lang w:val="en-US" w:eastAsia="zh-CN"/>
        </w:rPr>
        <w:t>in time domain.</w:t>
      </w:r>
    </w:p>
    <w:p w14:paraId="6877AC5E" w14:textId="455447AD" w:rsidR="00B03184" w:rsidRDefault="00B03184" w:rsidP="00B03184">
      <w:pPr>
        <w:pStyle w:val="0Maintext"/>
        <w:spacing w:after="120" w:afterAutospacing="0" w:line="240" w:lineRule="auto"/>
        <w:ind w:firstLine="0"/>
        <w:rPr>
          <w:b/>
          <w:bCs/>
          <w:i/>
          <w:iCs/>
          <w:lang w:val="en-US" w:eastAsia="zh-CN"/>
        </w:rPr>
      </w:pPr>
      <w:r w:rsidRPr="00391636">
        <w:rPr>
          <w:b/>
          <w:bCs/>
          <w:i/>
          <w:iCs/>
          <w:lang w:eastAsia="zh-CN"/>
        </w:rPr>
        <w:t xml:space="preserve">Proposal </w:t>
      </w:r>
      <w:r>
        <w:rPr>
          <w:b/>
          <w:bCs/>
          <w:i/>
          <w:iCs/>
          <w:lang w:eastAsia="zh-CN"/>
        </w:rPr>
        <w:t>4</w:t>
      </w:r>
      <w:r w:rsidRPr="00391636">
        <w:rPr>
          <w:b/>
          <w:bCs/>
          <w:i/>
          <w:iCs/>
          <w:lang w:eastAsia="zh-CN"/>
        </w:rPr>
        <w:t xml:space="preserve">: Study </w:t>
      </w:r>
      <w:r w:rsidRPr="00B03184">
        <w:rPr>
          <w:b/>
          <w:bCs/>
          <w:i/>
          <w:iCs/>
          <w:lang w:val="en-US" w:eastAsia="zh-CN"/>
        </w:rPr>
        <w:t xml:space="preserve">beam </w:t>
      </w:r>
      <w:r>
        <w:rPr>
          <w:b/>
          <w:bCs/>
          <w:i/>
          <w:iCs/>
          <w:lang w:val="en-US" w:eastAsia="zh-CN"/>
        </w:rPr>
        <w:t xml:space="preserve">dwelling time </w:t>
      </w:r>
      <w:r w:rsidRPr="00B03184">
        <w:rPr>
          <w:b/>
          <w:bCs/>
          <w:i/>
          <w:iCs/>
          <w:lang w:val="en-US" w:eastAsia="zh-CN"/>
        </w:rPr>
        <w:t xml:space="preserve">prediction based on past measurement results </w:t>
      </w:r>
      <w:r w:rsidRPr="00391636">
        <w:rPr>
          <w:b/>
          <w:bCs/>
          <w:i/>
          <w:iCs/>
          <w:lang w:val="en-US" w:eastAsia="zh-CN"/>
        </w:rPr>
        <w:t xml:space="preserve">as well as </w:t>
      </w:r>
      <w:r>
        <w:rPr>
          <w:b/>
          <w:bCs/>
          <w:i/>
          <w:iCs/>
          <w:lang w:val="en-US" w:eastAsia="zh-CN"/>
        </w:rPr>
        <w:t xml:space="preserve">UE power saving schemes for beam measurement </w:t>
      </w:r>
      <w:proofErr w:type="gramStart"/>
      <w:r>
        <w:rPr>
          <w:b/>
          <w:bCs/>
          <w:i/>
          <w:iCs/>
          <w:lang w:val="en-US" w:eastAsia="zh-CN"/>
        </w:rPr>
        <w:t>with regard to</w:t>
      </w:r>
      <w:proofErr w:type="gramEnd"/>
      <w:r>
        <w:rPr>
          <w:b/>
          <w:bCs/>
          <w:i/>
          <w:iCs/>
          <w:lang w:val="en-US" w:eastAsia="zh-CN"/>
        </w:rPr>
        <w:t xml:space="preserve"> predicted beam dwelling time.</w:t>
      </w:r>
    </w:p>
    <w:p w14:paraId="5CC18161" w14:textId="77777777" w:rsidR="008B73C1" w:rsidRPr="008B73C1" w:rsidRDefault="008B73C1" w:rsidP="008B73C1">
      <w:pPr>
        <w:pStyle w:val="0Maintext"/>
        <w:spacing w:after="120" w:afterAutospacing="0" w:line="240" w:lineRule="auto"/>
        <w:ind w:firstLine="0"/>
        <w:rPr>
          <w:b/>
          <w:bCs/>
          <w:i/>
          <w:iCs/>
          <w:lang w:val="en-US" w:eastAsia="zh-CN"/>
        </w:rPr>
      </w:pPr>
      <w:r w:rsidRPr="008B73C1">
        <w:rPr>
          <w:b/>
          <w:bCs/>
          <w:i/>
          <w:iCs/>
          <w:lang w:val="en-US" w:eastAsia="zh-CN"/>
        </w:rPr>
        <w:t>Proposal 5: Since AI based beam prediction cannot provide 100% beam prediction accuracy, it is necessary to study hybrid AI based and non-AI based beam management.</w:t>
      </w:r>
    </w:p>
    <w:p w14:paraId="068D5B5B" w14:textId="53A9C74B" w:rsidR="008B73C1" w:rsidRPr="008B73C1" w:rsidRDefault="008B73C1" w:rsidP="008B73C1">
      <w:pPr>
        <w:pStyle w:val="0Maintext"/>
        <w:spacing w:after="120" w:afterAutospacing="0" w:line="240" w:lineRule="auto"/>
        <w:ind w:firstLine="0"/>
        <w:rPr>
          <w:b/>
          <w:bCs/>
          <w:i/>
          <w:iCs/>
          <w:lang w:val="en-US" w:eastAsia="zh-CN"/>
        </w:rPr>
      </w:pPr>
      <w:r w:rsidRPr="008B73C1">
        <w:rPr>
          <w:b/>
          <w:bCs/>
          <w:i/>
          <w:iCs/>
          <w:lang w:val="en-US" w:eastAsia="zh-CN"/>
        </w:rPr>
        <w:t>Proposal 6: Study how to management multiple AI processing simultaneously</w:t>
      </w:r>
      <w:r w:rsidR="008B5850">
        <w:rPr>
          <w:b/>
          <w:bCs/>
          <w:i/>
          <w:iCs/>
          <w:lang w:val="en-US" w:eastAsia="zh-CN"/>
        </w:rPr>
        <w:t>.</w:t>
      </w:r>
      <w:r w:rsidRPr="008B73C1">
        <w:rPr>
          <w:b/>
          <w:bCs/>
          <w:i/>
          <w:iCs/>
          <w:lang w:val="en-US" w:eastAsia="zh-CN"/>
        </w:rPr>
        <w:t xml:space="preserve"> </w:t>
      </w:r>
    </w:p>
    <w:p w14:paraId="4D4EA29F" w14:textId="77777777" w:rsidR="008B73C1" w:rsidRDefault="008B73C1" w:rsidP="00B03184">
      <w:pPr>
        <w:pStyle w:val="0Maintext"/>
        <w:spacing w:after="120" w:afterAutospacing="0" w:line="240" w:lineRule="auto"/>
        <w:ind w:firstLine="0"/>
        <w:rPr>
          <w:b/>
          <w:bCs/>
          <w:i/>
          <w:iCs/>
          <w:lang w:val="en-US" w:eastAsia="zh-CN"/>
        </w:rPr>
      </w:pPr>
    </w:p>
    <w:p w14:paraId="210218A1" w14:textId="77777777" w:rsidR="00B03184" w:rsidRDefault="00B03184" w:rsidP="00361704">
      <w:pPr>
        <w:pStyle w:val="0Maintext"/>
        <w:spacing w:after="120" w:afterAutospacing="0" w:line="240" w:lineRule="auto"/>
        <w:ind w:firstLine="0"/>
        <w:rPr>
          <w:lang w:val="en-US" w:eastAsia="zh-CN"/>
        </w:rPr>
      </w:pPr>
    </w:p>
    <w:sectPr w:rsidR="00B03184"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2"/>
  </w:num>
  <w:num w:numId="2" w16cid:durableId="98794354">
    <w:abstractNumId w:val="5"/>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4"/>
  </w:num>
  <w:num w:numId="5" w16cid:durableId="55905373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00B5"/>
    <w:rsid w:val="00017B94"/>
    <w:rsid w:val="00017E93"/>
    <w:rsid w:val="000212EC"/>
    <w:rsid w:val="00021891"/>
    <w:rsid w:val="00024CF4"/>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3843"/>
    <w:rsid w:val="000639F0"/>
    <w:rsid w:val="0006765A"/>
    <w:rsid w:val="00071AFF"/>
    <w:rsid w:val="000756C7"/>
    <w:rsid w:val="0007732F"/>
    <w:rsid w:val="00081B2B"/>
    <w:rsid w:val="00085223"/>
    <w:rsid w:val="0008670F"/>
    <w:rsid w:val="000923EC"/>
    <w:rsid w:val="000A1890"/>
    <w:rsid w:val="000C7006"/>
    <w:rsid w:val="000D0F78"/>
    <w:rsid w:val="000D2660"/>
    <w:rsid w:val="000D4A1A"/>
    <w:rsid w:val="000D54C9"/>
    <w:rsid w:val="000E2519"/>
    <w:rsid w:val="000F2C70"/>
    <w:rsid w:val="0010269A"/>
    <w:rsid w:val="001033DC"/>
    <w:rsid w:val="00103EC9"/>
    <w:rsid w:val="00107247"/>
    <w:rsid w:val="0012163E"/>
    <w:rsid w:val="00127219"/>
    <w:rsid w:val="0013108B"/>
    <w:rsid w:val="00134A16"/>
    <w:rsid w:val="00140849"/>
    <w:rsid w:val="0014756C"/>
    <w:rsid w:val="001511AC"/>
    <w:rsid w:val="00153773"/>
    <w:rsid w:val="0015382F"/>
    <w:rsid w:val="00161E92"/>
    <w:rsid w:val="00162C20"/>
    <w:rsid w:val="001655D0"/>
    <w:rsid w:val="0018214E"/>
    <w:rsid w:val="00185A0B"/>
    <w:rsid w:val="0018607A"/>
    <w:rsid w:val="00193222"/>
    <w:rsid w:val="00194582"/>
    <w:rsid w:val="00194BBD"/>
    <w:rsid w:val="0019597B"/>
    <w:rsid w:val="001A4FA2"/>
    <w:rsid w:val="001A5A42"/>
    <w:rsid w:val="001A5F2D"/>
    <w:rsid w:val="001B0BC6"/>
    <w:rsid w:val="001B3F28"/>
    <w:rsid w:val="001B4C03"/>
    <w:rsid w:val="001B4E23"/>
    <w:rsid w:val="001B7BEC"/>
    <w:rsid w:val="001C3DE0"/>
    <w:rsid w:val="001C4241"/>
    <w:rsid w:val="001C53C6"/>
    <w:rsid w:val="001C71ED"/>
    <w:rsid w:val="001D4036"/>
    <w:rsid w:val="001D4551"/>
    <w:rsid w:val="001D5F61"/>
    <w:rsid w:val="001D6F74"/>
    <w:rsid w:val="001D73FF"/>
    <w:rsid w:val="001E62A2"/>
    <w:rsid w:val="001E73AB"/>
    <w:rsid w:val="001F1442"/>
    <w:rsid w:val="00203A0D"/>
    <w:rsid w:val="002134C9"/>
    <w:rsid w:val="00215CAC"/>
    <w:rsid w:val="0022064E"/>
    <w:rsid w:val="0022367D"/>
    <w:rsid w:val="00232779"/>
    <w:rsid w:val="00242650"/>
    <w:rsid w:val="00245D27"/>
    <w:rsid w:val="00252B41"/>
    <w:rsid w:val="00256E42"/>
    <w:rsid w:val="00263926"/>
    <w:rsid w:val="00266E0F"/>
    <w:rsid w:val="00270C5A"/>
    <w:rsid w:val="0027181A"/>
    <w:rsid w:val="00274F27"/>
    <w:rsid w:val="00284AB0"/>
    <w:rsid w:val="00285B13"/>
    <w:rsid w:val="0029000E"/>
    <w:rsid w:val="002948FF"/>
    <w:rsid w:val="0029769A"/>
    <w:rsid w:val="002A274D"/>
    <w:rsid w:val="002A5B21"/>
    <w:rsid w:val="002A7EFF"/>
    <w:rsid w:val="002B0171"/>
    <w:rsid w:val="002B72F3"/>
    <w:rsid w:val="002C1494"/>
    <w:rsid w:val="002C4EFD"/>
    <w:rsid w:val="002C796C"/>
    <w:rsid w:val="002D4B22"/>
    <w:rsid w:val="002D6F69"/>
    <w:rsid w:val="002E2806"/>
    <w:rsid w:val="002E337E"/>
    <w:rsid w:val="002E7D5F"/>
    <w:rsid w:val="002F3060"/>
    <w:rsid w:val="00300829"/>
    <w:rsid w:val="00301356"/>
    <w:rsid w:val="0030554A"/>
    <w:rsid w:val="00306493"/>
    <w:rsid w:val="003105DC"/>
    <w:rsid w:val="00311CE0"/>
    <w:rsid w:val="00315F36"/>
    <w:rsid w:val="003262D0"/>
    <w:rsid w:val="00326AED"/>
    <w:rsid w:val="00334DAC"/>
    <w:rsid w:val="0034417B"/>
    <w:rsid w:val="00344AE3"/>
    <w:rsid w:val="00351207"/>
    <w:rsid w:val="00354CD9"/>
    <w:rsid w:val="00360734"/>
    <w:rsid w:val="00361704"/>
    <w:rsid w:val="00361D33"/>
    <w:rsid w:val="00362BFD"/>
    <w:rsid w:val="00364786"/>
    <w:rsid w:val="00366F52"/>
    <w:rsid w:val="00367DFA"/>
    <w:rsid w:val="003802E1"/>
    <w:rsid w:val="003830C6"/>
    <w:rsid w:val="0038526E"/>
    <w:rsid w:val="003856D0"/>
    <w:rsid w:val="00387EB0"/>
    <w:rsid w:val="00391636"/>
    <w:rsid w:val="003944D1"/>
    <w:rsid w:val="00396B63"/>
    <w:rsid w:val="003A0C0A"/>
    <w:rsid w:val="003B187F"/>
    <w:rsid w:val="003B620C"/>
    <w:rsid w:val="003B6AB3"/>
    <w:rsid w:val="003C49B0"/>
    <w:rsid w:val="003C7475"/>
    <w:rsid w:val="003C74B7"/>
    <w:rsid w:val="003D0609"/>
    <w:rsid w:val="003D51F2"/>
    <w:rsid w:val="003E0B46"/>
    <w:rsid w:val="003E66DF"/>
    <w:rsid w:val="003E75B6"/>
    <w:rsid w:val="0041336F"/>
    <w:rsid w:val="00414973"/>
    <w:rsid w:val="00417FC9"/>
    <w:rsid w:val="004312F7"/>
    <w:rsid w:val="00434E5C"/>
    <w:rsid w:val="0044499D"/>
    <w:rsid w:val="00446F00"/>
    <w:rsid w:val="004504F1"/>
    <w:rsid w:val="0045482E"/>
    <w:rsid w:val="00457F5D"/>
    <w:rsid w:val="00461B15"/>
    <w:rsid w:val="00462035"/>
    <w:rsid w:val="00465016"/>
    <w:rsid w:val="00466F57"/>
    <w:rsid w:val="004704C9"/>
    <w:rsid w:val="00473F4B"/>
    <w:rsid w:val="004752EB"/>
    <w:rsid w:val="004837C5"/>
    <w:rsid w:val="00485EDE"/>
    <w:rsid w:val="004A2991"/>
    <w:rsid w:val="004A41EF"/>
    <w:rsid w:val="004A5D6B"/>
    <w:rsid w:val="004B3124"/>
    <w:rsid w:val="004B368D"/>
    <w:rsid w:val="004B3DF5"/>
    <w:rsid w:val="004B3F77"/>
    <w:rsid w:val="004B4D8D"/>
    <w:rsid w:val="004B74CC"/>
    <w:rsid w:val="004C4A14"/>
    <w:rsid w:val="004C7036"/>
    <w:rsid w:val="004E01AD"/>
    <w:rsid w:val="004E6D4D"/>
    <w:rsid w:val="0050600B"/>
    <w:rsid w:val="005062CA"/>
    <w:rsid w:val="00510C62"/>
    <w:rsid w:val="00517ADD"/>
    <w:rsid w:val="00520081"/>
    <w:rsid w:val="00521183"/>
    <w:rsid w:val="00523D91"/>
    <w:rsid w:val="0052593A"/>
    <w:rsid w:val="00526C5F"/>
    <w:rsid w:val="005327E9"/>
    <w:rsid w:val="00532BAF"/>
    <w:rsid w:val="0053782C"/>
    <w:rsid w:val="00543C04"/>
    <w:rsid w:val="00556671"/>
    <w:rsid w:val="00561D69"/>
    <w:rsid w:val="00562D2B"/>
    <w:rsid w:val="00574720"/>
    <w:rsid w:val="00576934"/>
    <w:rsid w:val="0057794A"/>
    <w:rsid w:val="0058134C"/>
    <w:rsid w:val="00583230"/>
    <w:rsid w:val="00593FCB"/>
    <w:rsid w:val="0059417B"/>
    <w:rsid w:val="00596063"/>
    <w:rsid w:val="0059787C"/>
    <w:rsid w:val="005B0F7A"/>
    <w:rsid w:val="005B1AD1"/>
    <w:rsid w:val="005B6997"/>
    <w:rsid w:val="005C7B97"/>
    <w:rsid w:val="005D45F7"/>
    <w:rsid w:val="005D5233"/>
    <w:rsid w:val="005E18E3"/>
    <w:rsid w:val="005E25D9"/>
    <w:rsid w:val="005E44F4"/>
    <w:rsid w:val="005F15CC"/>
    <w:rsid w:val="005F7A0E"/>
    <w:rsid w:val="00600FC5"/>
    <w:rsid w:val="00604C3D"/>
    <w:rsid w:val="0061765C"/>
    <w:rsid w:val="00622552"/>
    <w:rsid w:val="00624E1C"/>
    <w:rsid w:val="00626534"/>
    <w:rsid w:val="00631A14"/>
    <w:rsid w:val="00634AF5"/>
    <w:rsid w:val="00636D7B"/>
    <w:rsid w:val="00641951"/>
    <w:rsid w:val="0064204C"/>
    <w:rsid w:val="00645994"/>
    <w:rsid w:val="006531B1"/>
    <w:rsid w:val="00654D1D"/>
    <w:rsid w:val="00656CB0"/>
    <w:rsid w:val="00660CC8"/>
    <w:rsid w:val="00666868"/>
    <w:rsid w:val="006700A5"/>
    <w:rsid w:val="00672A3E"/>
    <w:rsid w:val="006823E7"/>
    <w:rsid w:val="006824B2"/>
    <w:rsid w:val="00682EED"/>
    <w:rsid w:val="0068752E"/>
    <w:rsid w:val="006A43D9"/>
    <w:rsid w:val="006A45D6"/>
    <w:rsid w:val="006A57C0"/>
    <w:rsid w:val="006B060B"/>
    <w:rsid w:val="006B3E00"/>
    <w:rsid w:val="006B5D4F"/>
    <w:rsid w:val="006C3506"/>
    <w:rsid w:val="006C4E0D"/>
    <w:rsid w:val="006D54CF"/>
    <w:rsid w:val="006E6598"/>
    <w:rsid w:val="006F07E3"/>
    <w:rsid w:val="006F0EC9"/>
    <w:rsid w:val="006F274D"/>
    <w:rsid w:val="006F66D2"/>
    <w:rsid w:val="00707829"/>
    <w:rsid w:val="0071089C"/>
    <w:rsid w:val="00720BE8"/>
    <w:rsid w:val="00720EBF"/>
    <w:rsid w:val="00732388"/>
    <w:rsid w:val="0073426D"/>
    <w:rsid w:val="00744E6D"/>
    <w:rsid w:val="00751E2A"/>
    <w:rsid w:val="00753D11"/>
    <w:rsid w:val="0075517A"/>
    <w:rsid w:val="007570AB"/>
    <w:rsid w:val="00770366"/>
    <w:rsid w:val="007720DD"/>
    <w:rsid w:val="007727CB"/>
    <w:rsid w:val="007740EF"/>
    <w:rsid w:val="0078114E"/>
    <w:rsid w:val="007A1F9E"/>
    <w:rsid w:val="007B273D"/>
    <w:rsid w:val="007B5221"/>
    <w:rsid w:val="007D7F00"/>
    <w:rsid w:val="007E03DA"/>
    <w:rsid w:val="007E3054"/>
    <w:rsid w:val="007E54EF"/>
    <w:rsid w:val="007E554B"/>
    <w:rsid w:val="007E6FF6"/>
    <w:rsid w:val="007F128C"/>
    <w:rsid w:val="007F4737"/>
    <w:rsid w:val="0081070A"/>
    <w:rsid w:val="00813F25"/>
    <w:rsid w:val="00816874"/>
    <w:rsid w:val="00816C7F"/>
    <w:rsid w:val="00820D52"/>
    <w:rsid w:val="00821C78"/>
    <w:rsid w:val="00822058"/>
    <w:rsid w:val="00830BA2"/>
    <w:rsid w:val="008331B0"/>
    <w:rsid w:val="00834862"/>
    <w:rsid w:val="00836817"/>
    <w:rsid w:val="00860F75"/>
    <w:rsid w:val="0086391A"/>
    <w:rsid w:val="00871978"/>
    <w:rsid w:val="00880ECD"/>
    <w:rsid w:val="00882A4D"/>
    <w:rsid w:val="00882D87"/>
    <w:rsid w:val="00887C4A"/>
    <w:rsid w:val="0089138A"/>
    <w:rsid w:val="00892141"/>
    <w:rsid w:val="008923A6"/>
    <w:rsid w:val="00894787"/>
    <w:rsid w:val="00897057"/>
    <w:rsid w:val="008A0861"/>
    <w:rsid w:val="008A25E9"/>
    <w:rsid w:val="008A5F33"/>
    <w:rsid w:val="008A65A1"/>
    <w:rsid w:val="008A69C1"/>
    <w:rsid w:val="008B24BF"/>
    <w:rsid w:val="008B5850"/>
    <w:rsid w:val="008B73C1"/>
    <w:rsid w:val="008C009A"/>
    <w:rsid w:val="008C2187"/>
    <w:rsid w:val="008C4747"/>
    <w:rsid w:val="008D0789"/>
    <w:rsid w:val="008D18C8"/>
    <w:rsid w:val="008D3DD1"/>
    <w:rsid w:val="008D6AE1"/>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90D66"/>
    <w:rsid w:val="00991DC3"/>
    <w:rsid w:val="00992D77"/>
    <w:rsid w:val="00993596"/>
    <w:rsid w:val="00997267"/>
    <w:rsid w:val="009B7EB1"/>
    <w:rsid w:val="009C3BBA"/>
    <w:rsid w:val="009C53B3"/>
    <w:rsid w:val="009D18CF"/>
    <w:rsid w:val="009D1C4F"/>
    <w:rsid w:val="009E0E57"/>
    <w:rsid w:val="009E16AA"/>
    <w:rsid w:val="009F58CE"/>
    <w:rsid w:val="009F7D20"/>
    <w:rsid w:val="00A11012"/>
    <w:rsid w:val="00A13349"/>
    <w:rsid w:val="00A1371C"/>
    <w:rsid w:val="00A153FF"/>
    <w:rsid w:val="00A17A22"/>
    <w:rsid w:val="00A20F2F"/>
    <w:rsid w:val="00A31852"/>
    <w:rsid w:val="00A31FCD"/>
    <w:rsid w:val="00A327E8"/>
    <w:rsid w:val="00A352F0"/>
    <w:rsid w:val="00A41EE3"/>
    <w:rsid w:val="00A42B01"/>
    <w:rsid w:val="00A46C64"/>
    <w:rsid w:val="00A53D85"/>
    <w:rsid w:val="00A60EAB"/>
    <w:rsid w:val="00A805B9"/>
    <w:rsid w:val="00A80DF8"/>
    <w:rsid w:val="00A81738"/>
    <w:rsid w:val="00A86777"/>
    <w:rsid w:val="00A9213A"/>
    <w:rsid w:val="00A93DEE"/>
    <w:rsid w:val="00A95A78"/>
    <w:rsid w:val="00AA4EE3"/>
    <w:rsid w:val="00AB0956"/>
    <w:rsid w:val="00AB26E1"/>
    <w:rsid w:val="00AB54AA"/>
    <w:rsid w:val="00AB59B7"/>
    <w:rsid w:val="00AC23CB"/>
    <w:rsid w:val="00AC2430"/>
    <w:rsid w:val="00AD1997"/>
    <w:rsid w:val="00AE0234"/>
    <w:rsid w:val="00AE338C"/>
    <w:rsid w:val="00AF04C4"/>
    <w:rsid w:val="00AF0E18"/>
    <w:rsid w:val="00AF13FC"/>
    <w:rsid w:val="00AF7DC9"/>
    <w:rsid w:val="00B03184"/>
    <w:rsid w:val="00B05BB5"/>
    <w:rsid w:val="00B0669A"/>
    <w:rsid w:val="00B06EFF"/>
    <w:rsid w:val="00B07537"/>
    <w:rsid w:val="00B12FE5"/>
    <w:rsid w:val="00B1523B"/>
    <w:rsid w:val="00B1752F"/>
    <w:rsid w:val="00B21867"/>
    <w:rsid w:val="00B23EB7"/>
    <w:rsid w:val="00B30C35"/>
    <w:rsid w:val="00B3398E"/>
    <w:rsid w:val="00B4058C"/>
    <w:rsid w:val="00B658E6"/>
    <w:rsid w:val="00B67EFB"/>
    <w:rsid w:val="00B71E1B"/>
    <w:rsid w:val="00B72388"/>
    <w:rsid w:val="00B75DD5"/>
    <w:rsid w:val="00B76E3D"/>
    <w:rsid w:val="00B80C85"/>
    <w:rsid w:val="00B818F1"/>
    <w:rsid w:val="00B83E2D"/>
    <w:rsid w:val="00B86B50"/>
    <w:rsid w:val="00B875E8"/>
    <w:rsid w:val="00B90F77"/>
    <w:rsid w:val="00B931DB"/>
    <w:rsid w:val="00BA2E33"/>
    <w:rsid w:val="00BB5B03"/>
    <w:rsid w:val="00BB64B1"/>
    <w:rsid w:val="00BB7080"/>
    <w:rsid w:val="00BB7E23"/>
    <w:rsid w:val="00BC2D50"/>
    <w:rsid w:val="00BC38C5"/>
    <w:rsid w:val="00BC5228"/>
    <w:rsid w:val="00BC522F"/>
    <w:rsid w:val="00BD43B7"/>
    <w:rsid w:val="00BD5870"/>
    <w:rsid w:val="00BD740B"/>
    <w:rsid w:val="00BE0401"/>
    <w:rsid w:val="00BE2B6D"/>
    <w:rsid w:val="00BE3F2D"/>
    <w:rsid w:val="00BE7BD0"/>
    <w:rsid w:val="00BF1DF3"/>
    <w:rsid w:val="00BF487F"/>
    <w:rsid w:val="00BF6DEF"/>
    <w:rsid w:val="00C0753A"/>
    <w:rsid w:val="00C20B5B"/>
    <w:rsid w:val="00C2111A"/>
    <w:rsid w:val="00C36E32"/>
    <w:rsid w:val="00C434FF"/>
    <w:rsid w:val="00C46B5C"/>
    <w:rsid w:val="00C5338B"/>
    <w:rsid w:val="00C56503"/>
    <w:rsid w:val="00C65264"/>
    <w:rsid w:val="00C6638D"/>
    <w:rsid w:val="00C66A4A"/>
    <w:rsid w:val="00C70860"/>
    <w:rsid w:val="00C74ED4"/>
    <w:rsid w:val="00C762ED"/>
    <w:rsid w:val="00C8088E"/>
    <w:rsid w:val="00C84FE2"/>
    <w:rsid w:val="00C92AEE"/>
    <w:rsid w:val="00C97556"/>
    <w:rsid w:val="00CA24D4"/>
    <w:rsid w:val="00CA48D8"/>
    <w:rsid w:val="00CB1134"/>
    <w:rsid w:val="00CB3368"/>
    <w:rsid w:val="00CB39B6"/>
    <w:rsid w:val="00CB5A91"/>
    <w:rsid w:val="00CB5D21"/>
    <w:rsid w:val="00CC3519"/>
    <w:rsid w:val="00CC7F53"/>
    <w:rsid w:val="00CD27DB"/>
    <w:rsid w:val="00CE171E"/>
    <w:rsid w:val="00CE2EA5"/>
    <w:rsid w:val="00CE3C3A"/>
    <w:rsid w:val="00CE7503"/>
    <w:rsid w:val="00CF1E92"/>
    <w:rsid w:val="00D04A53"/>
    <w:rsid w:val="00D07571"/>
    <w:rsid w:val="00D079BA"/>
    <w:rsid w:val="00D1218B"/>
    <w:rsid w:val="00D17438"/>
    <w:rsid w:val="00D177E7"/>
    <w:rsid w:val="00D21BF0"/>
    <w:rsid w:val="00D22343"/>
    <w:rsid w:val="00D24E9A"/>
    <w:rsid w:val="00D263F1"/>
    <w:rsid w:val="00D313A3"/>
    <w:rsid w:val="00D31D9D"/>
    <w:rsid w:val="00D402CA"/>
    <w:rsid w:val="00D406E1"/>
    <w:rsid w:val="00D4456A"/>
    <w:rsid w:val="00D44CB2"/>
    <w:rsid w:val="00D45E02"/>
    <w:rsid w:val="00D46443"/>
    <w:rsid w:val="00D47F37"/>
    <w:rsid w:val="00D516C8"/>
    <w:rsid w:val="00D54E04"/>
    <w:rsid w:val="00D623A6"/>
    <w:rsid w:val="00D82BE1"/>
    <w:rsid w:val="00D83D3F"/>
    <w:rsid w:val="00D9083F"/>
    <w:rsid w:val="00D92B3F"/>
    <w:rsid w:val="00DA5EB1"/>
    <w:rsid w:val="00DB1A36"/>
    <w:rsid w:val="00DB481F"/>
    <w:rsid w:val="00DB7E54"/>
    <w:rsid w:val="00DC1188"/>
    <w:rsid w:val="00DF0066"/>
    <w:rsid w:val="00E00694"/>
    <w:rsid w:val="00E10633"/>
    <w:rsid w:val="00E11B95"/>
    <w:rsid w:val="00E11EDC"/>
    <w:rsid w:val="00E12DDA"/>
    <w:rsid w:val="00E30225"/>
    <w:rsid w:val="00E327AE"/>
    <w:rsid w:val="00E35546"/>
    <w:rsid w:val="00E4025A"/>
    <w:rsid w:val="00E41989"/>
    <w:rsid w:val="00E479E0"/>
    <w:rsid w:val="00E50BFF"/>
    <w:rsid w:val="00E55EB5"/>
    <w:rsid w:val="00E56A0E"/>
    <w:rsid w:val="00E60394"/>
    <w:rsid w:val="00E614BF"/>
    <w:rsid w:val="00E7599B"/>
    <w:rsid w:val="00E75B21"/>
    <w:rsid w:val="00E80518"/>
    <w:rsid w:val="00E83E9A"/>
    <w:rsid w:val="00E852C2"/>
    <w:rsid w:val="00E913CB"/>
    <w:rsid w:val="00E96857"/>
    <w:rsid w:val="00EA0E7B"/>
    <w:rsid w:val="00EA2090"/>
    <w:rsid w:val="00EA73C1"/>
    <w:rsid w:val="00EC0F55"/>
    <w:rsid w:val="00EC1E25"/>
    <w:rsid w:val="00EC2A35"/>
    <w:rsid w:val="00EC42C0"/>
    <w:rsid w:val="00ED07C3"/>
    <w:rsid w:val="00ED0C58"/>
    <w:rsid w:val="00EE18CC"/>
    <w:rsid w:val="00EE35BB"/>
    <w:rsid w:val="00EE70D2"/>
    <w:rsid w:val="00EF0063"/>
    <w:rsid w:val="00EF3CD4"/>
    <w:rsid w:val="00EF501D"/>
    <w:rsid w:val="00EF7114"/>
    <w:rsid w:val="00F01BD8"/>
    <w:rsid w:val="00F05BCC"/>
    <w:rsid w:val="00F15AE1"/>
    <w:rsid w:val="00F17D02"/>
    <w:rsid w:val="00F24869"/>
    <w:rsid w:val="00F25A12"/>
    <w:rsid w:val="00F302FE"/>
    <w:rsid w:val="00F37734"/>
    <w:rsid w:val="00F37A14"/>
    <w:rsid w:val="00F419A6"/>
    <w:rsid w:val="00F4281B"/>
    <w:rsid w:val="00F43CD1"/>
    <w:rsid w:val="00F4652D"/>
    <w:rsid w:val="00F47BC0"/>
    <w:rsid w:val="00F52ED3"/>
    <w:rsid w:val="00F66AC9"/>
    <w:rsid w:val="00F72493"/>
    <w:rsid w:val="00F763E7"/>
    <w:rsid w:val="00F84AB4"/>
    <w:rsid w:val="00F856B8"/>
    <w:rsid w:val="00F86C35"/>
    <w:rsid w:val="00F874FE"/>
    <w:rsid w:val="00F87CB0"/>
    <w:rsid w:val="00F924FB"/>
    <w:rsid w:val="00F9291A"/>
    <w:rsid w:val="00FA0560"/>
    <w:rsid w:val="00FA08D6"/>
    <w:rsid w:val="00FA0DD1"/>
    <w:rsid w:val="00FA3A61"/>
    <w:rsid w:val="00FA48C3"/>
    <w:rsid w:val="00FA5BF8"/>
    <w:rsid w:val="00FD41C4"/>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9</cp:revision>
  <dcterms:created xsi:type="dcterms:W3CDTF">2022-04-24T02:17:00Z</dcterms:created>
  <dcterms:modified xsi:type="dcterms:W3CDTF">2022-04-27T04:44:00Z</dcterms:modified>
</cp:coreProperties>
</file>